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B1213" w:rsidRPr="00000AB6" w:rsidRDefault="00AC510D" w:rsidP="00000AB6">
      <w:pPr>
        <w:pStyle w:val="Subttulo"/>
        <w:jc w:val="center"/>
        <w:rPr>
          <w:rFonts w:ascii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hAnsi="Times New Roman" w:cs="Times New Roman"/>
          <w:b/>
          <w:color w:val="auto"/>
          <w:lang w:val="es-ES"/>
        </w:rPr>
        <w:t>Visión CCN es:</w:t>
      </w:r>
    </w:p>
    <w:p w:rsidR="003730C2" w:rsidRPr="00F1413E" w:rsidRDefault="00AC510D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lang w:val="es-ES"/>
        </w:rPr>
      </w:pPr>
      <w:r w:rsidRPr="00F1413E">
        <w:rPr>
          <w:rFonts w:ascii="Times New Roman" w:hAnsi="Times New Roman"/>
          <w:b/>
          <w:lang w:val="es-ES"/>
        </w:rPr>
        <w:t>“Predicar el evangelio del reino, para ganar personas para Jesucristo, formar discípulos para enviarlos a predicar</w:t>
      </w:r>
      <w:r>
        <w:rPr>
          <w:rFonts w:ascii="Times New Roman" w:hAnsi="Times New Roman"/>
          <w:b/>
          <w:lang w:val="es-ES"/>
        </w:rPr>
        <w:t xml:space="preserve"> </w:t>
      </w:r>
      <w:r w:rsidRPr="00F1413E">
        <w:rPr>
          <w:rFonts w:ascii="Times New Roman" w:hAnsi="Times New Roman"/>
          <w:b/>
          <w:lang w:val="es-ES"/>
        </w:rPr>
        <w:t>y gobernar, a fin de transformar la ciudad, la nación y el mundo con el mensaje del evangelio”</w:t>
      </w:r>
    </w:p>
    <w:p w:rsidR="009E37AC" w:rsidRDefault="00033D2B" w:rsidP="00504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</w:p>
    <w:p w:rsidR="00204807" w:rsidRPr="009523D6" w:rsidRDefault="00AC510D" w:rsidP="009523D6">
      <w:pPr>
        <w:tabs>
          <w:tab w:val="center" w:pos="54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3D6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Texto: </w:t>
      </w:r>
      <w:r w:rsidR="006E4E15" w:rsidRPr="009523D6">
        <w:rPr>
          <w:rFonts w:ascii="Times New Roman" w:hAnsi="Times New Roman" w:cs="Times New Roman"/>
          <w:b/>
          <w:bCs/>
          <w:shd w:val="clear" w:color="auto" w:fill="FFFFFF"/>
        </w:rPr>
        <w:t>Josué 6:1-10, V.15-20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b/>
          <w:bCs/>
          <w:sz w:val="24"/>
          <w:szCs w:val="24"/>
        </w:rPr>
        <w:t>Introducción.-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A) Recordando un poco los temas anteriores, ministramos “El corte umbilical es la clave”.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B) Luego tuvimos también en agosto el ayuno nacional, impresionante y refrescante,</w:t>
      </w:r>
      <w:r w:rsidR="00766D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preparándonos para ver respuestas inauditas.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C) En esa semana ministramos tres temas específicos: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Ser específicos en la oración.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Preparando nuestro ser interior para recibir lo de Dios.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Prepárate para encuentros descomunales.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D) Hoy voy a hablarles: “Rodea tu Jericó”.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Porque hay cosas, situaciones, personas que debes rodearlas con oración, con alabanza,</w:t>
      </w:r>
      <w:r w:rsidR="00766D45">
        <w:rPr>
          <w:rFonts w:ascii="Times New Roman" w:eastAsia="Times New Roman" w:hAnsi="Times New Roman" w:cs="Times New Roman"/>
          <w:sz w:val="24"/>
          <w:szCs w:val="24"/>
        </w:rPr>
        <w:t xml:space="preserve"> con fe y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 xml:space="preserve"> en obediencia al Señor par</w:t>
      </w:r>
      <w:r w:rsidR="00766D45">
        <w:rPr>
          <w:rFonts w:ascii="Times New Roman" w:eastAsia="Times New Roman" w:hAnsi="Times New Roman" w:cs="Times New Roman"/>
          <w:sz w:val="24"/>
          <w:szCs w:val="24"/>
        </w:rPr>
        <w:t>a que la victoria se manifieste.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</w:r>
      <w:r w:rsidRPr="006E4E15">
        <w:rPr>
          <w:rFonts w:ascii="Times New Roman" w:eastAsia="Times New Roman" w:hAnsi="Times New Roman" w:cs="Times New Roman"/>
          <w:b/>
          <w:bCs/>
          <w:sz w:val="24"/>
          <w:szCs w:val="24"/>
        </w:rPr>
        <w:t>1.- Rodea tu Jericó.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1.1.- Jericó es tu gran desafío cuando estás en una dimensión espiritual de posesión, posición y</w:t>
      </w:r>
      <w:r w:rsidR="00952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conquista.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 xml:space="preserve">1.2.- Jericó es tu gran muralla que </w:t>
      </w:r>
      <w:r w:rsidR="00766D45">
        <w:rPr>
          <w:rFonts w:ascii="Times New Roman" w:eastAsia="Times New Roman" w:hAnsi="Times New Roman" w:cs="Times New Roman"/>
          <w:sz w:val="24"/>
          <w:szCs w:val="24"/>
        </w:rPr>
        <w:t>con la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6D45">
        <w:rPr>
          <w:rFonts w:ascii="Times New Roman" w:eastAsia="Times New Roman" w:hAnsi="Times New Roman" w:cs="Times New Roman"/>
          <w:sz w:val="24"/>
          <w:szCs w:val="24"/>
        </w:rPr>
        <w:t>fuerza humana es imposible que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 xml:space="preserve"> conquistes si Dios no</w:t>
      </w:r>
      <w:r w:rsidR="00952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interviene.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Pueden ser murallas espirituales. (Maldiciones, iniquidades, pactos ancestrales</w:t>
      </w:r>
      <w:r w:rsidR="00C53D91">
        <w:rPr>
          <w:rFonts w:ascii="Times New Roman" w:eastAsia="Times New Roman" w:hAnsi="Times New Roman" w:cs="Times New Roman"/>
          <w:sz w:val="24"/>
          <w:szCs w:val="24"/>
        </w:rPr>
        <w:t>, etc.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Pueden ser murallas mentales, escuchas la palabra y sigues igual. Por eso 2ª Corintios 10:3-6.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Fortalezas de miedo, complejos, pobreza, desorden personal y económico.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Pueden ser murallas físicas. (Enfermedades continuas, viejos patrones de debilidad y fracaso</w:t>
      </w:r>
      <w:r w:rsidR="00C53D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-¡Tú lo sabes, que si el Señor no interviene y si tú no estás dispuesto a cortar cordones, regresas al</w:t>
      </w:r>
      <w:r w:rsidR="00952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desierto a buscar maná y codornices!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1.3.- Tienes que entender tu momentum.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>- Para Israel esa era su prueba de fuego.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</w:r>
      <w:r w:rsidRPr="006E4E15">
        <w:rPr>
          <w:rFonts w:ascii="Times New Roman" w:eastAsia="Times New Roman" w:hAnsi="Times New Roman" w:cs="Times New Roman"/>
          <w:b/>
          <w:bCs/>
          <w:sz w:val="24"/>
          <w:szCs w:val="24"/>
        </w:rPr>
        <w:t>2.- Dios habla de Jericó y tu tarea es rodearla.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br/>
        <w:t xml:space="preserve">2.1.- Dios habla como cosa </w:t>
      </w:r>
      <w:r w:rsidR="00F11C6E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cha y humanamente es una locura.</w:t>
      </w:r>
      <w:r w:rsidR="00F11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(V.1-2)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 xml:space="preserve">- "Jericó, su rey y todos sus guerreros ya están derrotados, dijo el Señor a Josué, Porque los he entregado en tus manos". </w:t>
      </w:r>
      <w:r w:rsidR="00F11C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C6E" w:rsidRPr="006E4E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F11C6E">
        <w:rPr>
          <w:rFonts w:ascii="Times New Roman" w:eastAsia="Times New Roman" w:hAnsi="Times New Roman" w:cs="Times New Roman"/>
          <w:sz w:val="24"/>
          <w:szCs w:val="24"/>
        </w:rPr>
        <w:t>Josué 6:2) BAD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 xml:space="preserve">- "He entregado en tus manos a Jericó, a su rey y sus guerreros". </w:t>
      </w:r>
      <w:r w:rsidR="00C53D91" w:rsidRPr="006E4E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C53D91">
        <w:rPr>
          <w:rFonts w:ascii="Times New Roman" w:eastAsia="Times New Roman" w:hAnsi="Times New Roman" w:cs="Times New Roman"/>
          <w:sz w:val="24"/>
          <w:szCs w:val="24"/>
        </w:rPr>
        <w:t xml:space="preserve">Josué 6:2) </w:t>
      </w:r>
      <w:r w:rsidRPr="006E4E15">
        <w:rPr>
          <w:rFonts w:ascii="Times New Roman" w:eastAsia="Times New Roman" w:hAnsi="Times New Roman" w:cs="Times New Roman"/>
          <w:sz w:val="24"/>
          <w:szCs w:val="24"/>
        </w:rPr>
        <w:t>NVI.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2.2.- Parece locura porque Dios habla de entregar, pero vea V.1.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lastRenderedPageBreak/>
        <w:t>- ¿Qué haces tú cuando Dios declara favor sobre Venezuela?</w:t>
      </w:r>
    </w:p>
    <w:p w:rsidR="006E4E15" w:rsidRPr="006E4E15" w:rsidRDefault="00D81462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Favor sobre tu casa, sobre tus hijos, </w:t>
      </w:r>
      <w:r w:rsidR="006E4E15" w:rsidRPr="006E4E15">
        <w:rPr>
          <w:rFonts w:ascii="Times New Roman" w:eastAsia="Times New Roman" w:hAnsi="Times New Roman" w:cs="Times New Roman"/>
          <w:sz w:val="24"/>
          <w:szCs w:val="24"/>
        </w:rPr>
        <w:t>sobre tu negoc</w:t>
      </w:r>
      <w:r>
        <w:rPr>
          <w:rFonts w:ascii="Times New Roman" w:eastAsia="Times New Roman" w:hAnsi="Times New Roman" w:cs="Times New Roman"/>
          <w:sz w:val="24"/>
          <w:szCs w:val="24"/>
        </w:rPr>
        <w:t>io, y</w:t>
      </w:r>
      <w:r w:rsidR="006E4E15" w:rsidRPr="006E4E15">
        <w:rPr>
          <w:rFonts w:ascii="Times New Roman" w:eastAsia="Times New Roman" w:hAnsi="Times New Roman" w:cs="Times New Roman"/>
          <w:sz w:val="24"/>
          <w:szCs w:val="24"/>
        </w:rPr>
        <w:t xml:space="preserve"> sobre tu ministerio.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Y todo está cerrado, bien cerrado.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Trancado, cerrado, cerrojos de hierro.</w:t>
      </w:r>
      <w:bookmarkStart w:id="0" w:name="_GoBack"/>
      <w:bookmarkEnd w:id="0"/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Solo tienes dos opciones:</w:t>
      </w:r>
    </w:p>
    <w:p w:rsidR="006E4E15" w:rsidRPr="006E4E15" w:rsidRDefault="00000AB6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Creer o dudar, d</w:t>
      </w:r>
      <w:r w:rsidR="006E4E15" w:rsidRPr="006E4E15">
        <w:rPr>
          <w:rFonts w:ascii="Times New Roman" w:eastAsia="Times New Roman" w:hAnsi="Times New Roman" w:cs="Times New Roman"/>
          <w:sz w:val="24"/>
          <w:szCs w:val="24"/>
        </w:rPr>
        <w:t>ecir ¡Sí! o desconfiar del Señor.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en obediencia o buscar la vía de escape.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2.3.- ¿Qué debes hacer? ¿Qué es lo correcto? (V.3, V.11, V.14-15)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tu Jericó con oración.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tu Jericó en obediencia total.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tu Jericó aunque todos se burlen.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tu Jericó aunque tú mismo dudes.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Rodear tu Jericó en oración silenciosa. (V.10)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La clave es rodear, hacer un círculo, no desmayar, rodear hasta que la muralla desaparezca. (V.15)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Muchas batallas yo las gané, porque las rodeé hasta ver las respuestas.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Muchas guerras en CCN las gané por rodear. ¡Rodea, rodea! Tus hijos, tu casa, tu negocio.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2.4.- No te distraigas, ¡concéntrate!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Leer: "Cómo Satanás detiene nuestras oraciones".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b/>
          <w:bCs/>
          <w:sz w:val="24"/>
          <w:szCs w:val="24"/>
        </w:rPr>
        <w:t>3.- Rodearon la cuidad y solo gritaron cuando recibieron la orden para hacerlo. (V.16, V.20)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3.1.- Los muros desaparecieron literalmente, la mano de Dios los hundió.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Cuando rodeas Jericó con las armas correctas no te quedarán escombros en el camino. ¡Aleluya!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La siguiente dimensión será sin escombros, derecho y hacia adelante. ¡Aleluya!</w:t>
      </w:r>
    </w:p>
    <w:p w:rsidR="00D81462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3.2.- Jericó es para el Señor, porque lo primero es lo primero. (V.17-19)</w:t>
      </w:r>
    </w:p>
    <w:p w:rsidR="006E4E15" w:rsidRPr="00D81462" w:rsidRDefault="00D81462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3.3.- </w:t>
      </w:r>
      <w:r w:rsidR="006E4E15" w:rsidRPr="00D81462">
        <w:rPr>
          <w:rFonts w:ascii="Times New Roman" w:eastAsia="Times New Roman" w:hAnsi="Times New Roman" w:cs="Times New Roman"/>
          <w:sz w:val="24"/>
          <w:szCs w:val="24"/>
        </w:rPr>
        <w:t>Eso es el valor de lo primero, después todo para el bien tuyo.</w:t>
      </w:r>
    </w:p>
    <w:p w:rsidR="006E4E15" w:rsidRPr="00D81462" w:rsidRDefault="006E4E15" w:rsidP="00D81462">
      <w:pPr>
        <w:pStyle w:val="Subttulo"/>
        <w:tabs>
          <w:tab w:val="left" w:pos="10632"/>
        </w:tabs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1462">
        <w:rPr>
          <w:rFonts w:ascii="Times New Roman" w:eastAsia="Times New Roman" w:hAnsi="Times New Roman" w:cs="Times New Roman"/>
          <w:color w:val="auto"/>
          <w:sz w:val="24"/>
          <w:szCs w:val="24"/>
        </w:rPr>
        <w:t>3.4.- La clave maestra. (Josué 5:15, Éxodo 3:5) Solo dos veces.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Moisés para liberar.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Josué para poseer.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¡La tierra es Santa porque Dios está!</w:t>
      </w:r>
    </w:p>
    <w:p w:rsidR="006E4E15" w:rsidRPr="006E4E15" w:rsidRDefault="006E4E15" w:rsidP="009523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E15">
        <w:rPr>
          <w:rFonts w:ascii="Times New Roman" w:eastAsia="Times New Roman" w:hAnsi="Times New Roman" w:cs="Times New Roman"/>
          <w:sz w:val="24"/>
          <w:szCs w:val="24"/>
        </w:rPr>
        <w:t>- ¡La tierra conoce a sus herederos!</w:t>
      </w:r>
    </w:p>
    <w:p w:rsidR="00754BE2" w:rsidRPr="00E37FAC" w:rsidRDefault="006E4E15" w:rsidP="009523D6">
      <w:pPr>
        <w:spacing w:after="0" w:line="360" w:lineRule="auto"/>
        <w:rPr>
          <w:rFonts w:ascii="Times New Roman" w:hAnsi="Times New Roman"/>
          <w:lang w:val="es-ES_tradnl"/>
        </w:rPr>
      </w:pPr>
      <w:r w:rsidRPr="006E4E1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¡Es aquí y es ahora!</w:t>
      </w:r>
      <w:r w:rsidRPr="006E4E15">
        <w:rPr>
          <w:rFonts w:ascii="Tahoma" w:eastAsia="Times New Roman" w:hAnsi="Tahoma" w:cs="Tahoma"/>
          <w:color w:val="444444"/>
          <w:sz w:val="27"/>
          <w:szCs w:val="27"/>
          <w:u w:val="single"/>
          <w:shd w:val="clear" w:color="auto" w:fill="FFFFFF"/>
        </w:rPr>
        <w:br/>
      </w:r>
    </w:p>
    <w:sectPr w:rsidR="00754BE2" w:rsidRPr="00E37FAC" w:rsidSect="00210668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D2B" w:rsidRDefault="00033D2B">
      <w:pPr>
        <w:spacing w:after="0" w:line="240" w:lineRule="auto"/>
      </w:pPr>
      <w:r>
        <w:separator/>
      </w:r>
    </w:p>
  </w:endnote>
  <w:endnote w:type="continuationSeparator" w:id="0">
    <w:p w:rsidR="00033D2B" w:rsidRDefault="0003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26037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:rsidR="00DB0785" w:rsidRDefault="00033D2B" w:rsidP="0026037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D2B" w:rsidRDefault="00033D2B">
      <w:pPr>
        <w:spacing w:after="0" w:line="240" w:lineRule="auto"/>
      </w:pPr>
      <w:r>
        <w:separator/>
      </w:r>
    </w:p>
  </w:footnote>
  <w:footnote w:type="continuationSeparator" w:id="0">
    <w:p w:rsidR="00033D2B" w:rsidRDefault="0003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Pr="009523D6" w:rsidRDefault="00AC510D" w:rsidP="00EB2796">
    <w:pPr>
      <w:spacing w:after="0" w:line="240" w:lineRule="auto"/>
      <w:jc w:val="center"/>
      <w:rPr>
        <w:rFonts w:asciiTheme="majorHAnsi" w:hAnsiTheme="majorHAnsi"/>
        <w:b/>
        <w:sz w:val="24"/>
        <w:szCs w:val="24"/>
        <w:lang w:val="es-ES"/>
      </w:rPr>
    </w:pPr>
    <w:r w:rsidRPr="009523D6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9523D6">
      <w:rPr>
        <w:rFonts w:asciiTheme="majorHAnsi" w:hAnsiTheme="majorHAnsi"/>
        <w:b/>
        <w:sz w:val="24"/>
        <w:szCs w:val="24"/>
        <w:lang w:val="es-ES"/>
      </w:rPr>
      <w:t>“</w:t>
    </w:r>
    <w:r w:rsidR="00EB2796" w:rsidRPr="009523D6">
      <w:rPr>
        <w:rFonts w:ascii="Cambria" w:hAnsi="Cambria"/>
        <w:b/>
        <w:sz w:val="24"/>
        <w:szCs w:val="24"/>
      </w:rPr>
      <w:t>Transformación nacional</w:t>
    </w:r>
    <w:r w:rsidRPr="009523D6">
      <w:rPr>
        <w:rFonts w:asciiTheme="majorHAnsi" w:hAnsiTheme="majorHAnsi"/>
        <w:b/>
        <w:sz w:val="24"/>
        <w:szCs w:val="24"/>
        <w:lang w:val="es-ES"/>
      </w:rPr>
      <w:t>”/</w:t>
    </w: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EB2796" w:rsidRPr="009523D6">
      <w:rPr>
        <w:rFonts w:ascii="Cambria" w:hAnsi="Cambria"/>
        <w:b/>
        <w:sz w:val="24"/>
        <w:szCs w:val="24"/>
      </w:rPr>
      <w:t>Rodea tu Jericó</w:t>
    </w:r>
    <w:r w:rsidRPr="009523D6">
      <w:rPr>
        <w:rFonts w:asciiTheme="majorHAnsi" w:hAnsiTheme="majorHAnsi"/>
        <w:b/>
        <w:sz w:val="24"/>
        <w:szCs w:val="24"/>
        <w:lang w:val="es-ES"/>
      </w:rPr>
      <w:t>”</w:t>
    </w:r>
    <w:r w:rsidR="00204807" w:rsidRPr="009523D6">
      <w:rPr>
        <w:rFonts w:asciiTheme="majorHAnsi" w:hAnsiTheme="majorHAnsi"/>
        <w:b/>
        <w:sz w:val="24"/>
        <w:szCs w:val="24"/>
        <w:lang w:val="es-ES"/>
      </w:rPr>
      <w:t>/ Lección 1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157" w:rsidRPr="00EB2796" w:rsidRDefault="00424154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EB2796">
      <w:rPr>
        <w:rFonts w:asciiTheme="majorHAnsi" w:hAnsiTheme="majorHAnsi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-90170</wp:posOffset>
              </wp:positionH>
              <wp:positionV relativeFrom="paragraph">
                <wp:posOffset>-40704</wp:posOffset>
              </wp:positionV>
              <wp:extent cx="2406015" cy="69215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015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8BB" w:rsidRDefault="006D7C31" w:rsidP="00BD515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52625" cy="703421"/>
                                <wp:effectExtent l="0" t="0" r="0" b="1905"/>
                                <wp:docPr id="1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4691" cy="704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5157" w:rsidRDefault="00033D2B" w:rsidP="00BD5157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.1pt;margin-top:-3.2pt;width:189.4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    <v:textbox>
                <w:txbxContent>
                  <w:p w:rsidR="001038BB" w:rsidRDefault="006D7C31" w:rsidP="00BD5157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52625" cy="703421"/>
                          <wp:effectExtent l="0" t="0" r="0" b="1905"/>
                          <wp:docPr id="1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4691" cy="704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5157" w:rsidRDefault="007779AC" w:rsidP="00BD5157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EB2796" w:rsidRPr="00EB2796">
      <w:rPr>
        <w:rFonts w:asciiTheme="majorHAnsi" w:hAnsiTheme="majorHAnsi"/>
        <w:b/>
        <w:noProof/>
        <w:sz w:val="24"/>
        <w:szCs w:val="24"/>
        <w:lang w:val="es-ES"/>
      </w:rPr>
      <w:t>CRECIMIENTO</w:t>
    </w:r>
    <w:r w:rsidR="00AC510D" w:rsidRPr="00EB2796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EB2796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204807" w:rsidRPr="00EB2796">
      <w:rPr>
        <w:rFonts w:asciiTheme="majorHAnsi" w:hAnsiTheme="majorHAnsi"/>
        <w:b/>
        <w:sz w:val="24"/>
        <w:szCs w:val="24"/>
        <w:lang w:val="es-ES"/>
      </w:rPr>
      <w:t>1</w:t>
    </w:r>
  </w:p>
  <w:p w:rsidR="00BD5157" w:rsidRPr="00EB2796" w:rsidRDefault="00AC510D" w:rsidP="001038BB">
    <w:pPr>
      <w:spacing w:after="0" w:line="240" w:lineRule="auto"/>
      <w:ind w:left="1416" w:firstLine="708"/>
      <w:jc w:val="right"/>
      <w:rPr>
        <w:rFonts w:asciiTheme="majorHAnsi" w:hAnsiTheme="majorHAnsi"/>
        <w:b/>
        <w:lang w:val="es-ES"/>
      </w:rPr>
    </w:pPr>
    <w:r w:rsidRPr="00EB2796">
      <w:rPr>
        <w:rFonts w:asciiTheme="majorHAnsi" w:hAnsiTheme="majorHAnsi"/>
        <w:b/>
        <w:noProof/>
        <w:lang w:val="es-ES"/>
      </w:rPr>
      <w:t xml:space="preserve">SERIE: </w:t>
    </w:r>
    <w:r w:rsidRPr="00EB2796">
      <w:rPr>
        <w:rFonts w:asciiTheme="majorHAnsi" w:hAnsiTheme="majorHAnsi"/>
        <w:b/>
        <w:lang w:val="es-ES"/>
      </w:rPr>
      <w:t>“</w:t>
    </w:r>
    <w:r w:rsidR="00EB2796" w:rsidRPr="00EB2796">
      <w:rPr>
        <w:rFonts w:ascii="Cambria" w:hAnsi="Cambria"/>
        <w:b/>
      </w:rPr>
      <w:t>Transformación nacional</w:t>
    </w:r>
    <w:r w:rsidRPr="00EB2796">
      <w:rPr>
        <w:rFonts w:asciiTheme="majorHAnsi" w:hAnsiTheme="majorHAnsi"/>
        <w:b/>
        <w:lang w:val="es-ES"/>
      </w:rPr>
      <w:t>”</w:t>
    </w:r>
  </w:p>
  <w:p w:rsidR="00BD5157" w:rsidRPr="009523D6" w:rsidRDefault="00AC510D" w:rsidP="001038BB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9523D6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EB2796" w:rsidRPr="009523D6">
      <w:rPr>
        <w:rFonts w:ascii="Cambria" w:hAnsi="Cambria"/>
        <w:b/>
        <w:sz w:val="24"/>
        <w:szCs w:val="24"/>
      </w:rPr>
      <w:t>Rodea tu Jericó</w:t>
    </w:r>
    <w:r w:rsidRPr="009523D6">
      <w:rPr>
        <w:rFonts w:asciiTheme="majorHAnsi" w:hAnsiTheme="majorHAnsi"/>
        <w:b/>
        <w:sz w:val="24"/>
        <w:szCs w:val="24"/>
        <w:lang w:val="es-ES"/>
      </w:rPr>
      <w:t>”</w:t>
    </w:r>
  </w:p>
  <w:p w:rsidR="00271A8E" w:rsidRPr="00204807" w:rsidRDefault="00AC510D" w:rsidP="001038BB">
    <w:pPr>
      <w:spacing w:after="0" w:line="240" w:lineRule="auto"/>
      <w:jc w:val="right"/>
      <w:rPr>
        <w:rFonts w:asciiTheme="majorHAnsi" w:eastAsia="Times New Roman" w:hAnsiTheme="majorHAnsi" w:cs="Arial"/>
        <w:b/>
        <w:sz w:val="24"/>
        <w:szCs w:val="24"/>
        <w:lang w:val="es-ES" w:eastAsia="es-ES"/>
      </w:rPr>
    </w:pP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Pr="00EB2796">
      <w:rPr>
        <w:rFonts w:asciiTheme="majorHAnsi" w:hAnsiTheme="majorHAnsi"/>
        <w:b/>
        <w:lang w:val="es-ES"/>
      </w:rPr>
      <w:tab/>
    </w:r>
    <w:r w:rsidR="00204807" w:rsidRPr="00EB2796">
      <w:rPr>
        <w:rFonts w:ascii="Cambria" w:hAnsi="Cambria"/>
        <w:b/>
      </w:rPr>
      <w:t>Ap. Raúl Ávila</w:t>
    </w:r>
  </w:p>
  <w:p w:rsidR="004736D3" w:rsidRPr="004F677A" w:rsidRDefault="00204807" w:rsidP="00204807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  <w:lang w:val="es-ES"/>
      </w:rPr>
    </w:pPr>
    <w:r>
      <w:t>www.ccnven.net/site/discipulado</w:t>
    </w:r>
    <w:r w:rsidR="00424154">
      <w:rPr>
        <w:rFonts w:asciiTheme="majorHAnsi" w:hAnsiTheme="majorHAnsi"/>
        <w:noProof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57785</wp:posOffset>
              </wp:positionH>
              <wp:positionV relativeFrom="paragraph">
                <wp:posOffset>133984</wp:posOffset>
              </wp:positionV>
              <wp:extent cx="6892290" cy="0"/>
              <wp:effectExtent l="0" t="0" r="2286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2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642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.55pt;margin-top:10.55pt;width:542.7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807"/>
    <w:rsid w:val="00000AB6"/>
    <w:rsid w:val="00033D2B"/>
    <w:rsid w:val="00204807"/>
    <w:rsid w:val="002E3679"/>
    <w:rsid w:val="002F2996"/>
    <w:rsid w:val="00424154"/>
    <w:rsid w:val="004E50DA"/>
    <w:rsid w:val="006D7C31"/>
    <w:rsid w:val="006E4E15"/>
    <w:rsid w:val="00766D45"/>
    <w:rsid w:val="007779AC"/>
    <w:rsid w:val="007C331C"/>
    <w:rsid w:val="008F3B6A"/>
    <w:rsid w:val="009523D6"/>
    <w:rsid w:val="00AC510D"/>
    <w:rsid w:val="00C22F2D"/>
    <w:rsid w:val="00C53D91"/>
    <w:rsid w:val="00D81462"/>
    <w:rsid w:val="00EB2796"/>
    <w:rsid w:val="00F1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9AA6669-41F0-4F78-9769-1BDEA55F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579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Robert Lopez</cp:lastModifiedBy>
  <cp:revision>10</cp:revision>
  <cp:lastPrinted>2016-09-30T20:16:00Z</cp:lastPrinted>
  <dcterms:created xsi:type="dcterms:W3CDTF">2016-09-30T16:34:00Z</dcterms:created>
  <dcterms:modified xsi:type="dcterms:W3CDTF">2016-09-30T20:18:00Z</dcterms:modified>
</cp:coreProperties>
</file>