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409BF" w:rsidRPr="0054331D" w:rsidRDefault="00B409BF" w:rsidP="00B409B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54331D">
        <w:rPr>
          <w:rFonts w:ascii="Times New Roman" w:hAnsi="Times New Roman"/>
          <w:b/>
          <w:sz w:val="22"/>
          <w:szCs w:val="22"/>
        </w:rPr>
        <w:t>Visión CCN es:</w:t>
      </w:r>
    </w:p>
    <w:p w:rsidR="00B409BF" w:rsidRPr="00BA6732" w:rsidRDefault="00B409BF" w:rsidP="00B409B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54331D">
        <w:rPr>
          <w:rFonts w:ascii="Times New Roman" w:hAnsi="Times New Roman"/>
          <w:b/>
          <w:sz w:val="22"/>
          <w:szCs w:val="22"/>
        </w:rPr>
        <w:t>“</w:t>
      </w:r>
      <w:r w:rsidRPr="00BA6732">
        <w:rPr>
          <w:rFonts w:ascii="Times New Roman" w:hAnsi="Times New Roman"/>
          <w:b/>
          <w:sz w:val="22"/>
          <w:szCs w:val="22"/>
        </w:rPr>
        <w:t>Predicar el evangelio del reino, para ganar personas para Jesucristo, formar discípulos para enviarlos a predicar y gobernar, a fin de transformar la ciudad, la nación y el mundo con el mensaje del evangelio”</w:t>
      </w:r>
    </w:p>
    <w:p w:rsidR="00B409BF" w:rsidRPr="00BA6732" w:rsidRDefault="00B409BF" w:rsidP="00B409BF">
      <w:pPr>
        <w:pStyle w:val="Sinespaciado"/>
        <w:jc w:val="both"/>
        <w:rPr>
          <w:rFonts w:ascii="Times New Roman" w:eastAsia="Times New Roman" w:hAnsi="Times New Roman"/>
          <w:b/>
          <w:lang w:val="es-VE" w:eastAsia="es-VE"/>
        </w:rPr>
      </w:pPr>
    </w:p>
    <w:p w:rsidR="00BC498D" w:rsidRPr="001C44C5" w:rsidRDefault="00BC498D" w:rsidP="001B389B">
      <w:pPr>
        <w:spacing w:after="0"/>
        <w:jc w:val="both"/>
        <w:rPr>
          <w:rFonts w:ascii="Times New Roman" w:hAnsi="Times New Roman"/>
          <w:b/>
          <w:color w:val="222222"/>
          <w:sz w:val="23"/>
          <w:szCs w:val="23"/>
        </w:rPr>
      </w:pPr>
      <w:r w:rsidRPr="001C44C5">
        <w:rPr>
          <w:rFonts w:ascii="Times New Roman" w:eastAsia="Calibri" w:hAnsi="Times New Roman"/>
          <w:b/>
          <w:sz w:val="23"/>
          <w:szCs w:val="23"/>
        </w:rPr>
        <w:t xml:space="preserve">Texto: </w:t>
      </w:r>
      <w:r w:rsidR="001B389B" w:rsidRPr="001C44C5">
        <w:rPr>
          <w:rFonts w:ascii="Times New Roman" w:hAnsi="Times New Roman"/>
          <w:b/>
          <w:color w:val="222222"/>
          <w:sz w:val="23"/>
          <w:szCs w:val="23"/>
        </w:rPr>
        <w:t>Mateo 24:11-13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color w:val="222222"/>
          <w:sz w:val="23"/>
          <w:szCs w:val="23"/>
        </w:rPr>
      </w:pPr>
      <w:bookmarkStart w:id="0" w:name="_GoBack"/>
      <w:bookmarkEnd w:id="0"/>
      <w:r w:rsidRPr="001C44C5">
        <w:rPr>
          <w:rFonts w:ascii="Times New Roman" w:hAnsi="Times New Roman"/>
          <w:b/>
          <w:color w:val="222222"/>
          <w:sz w:val="23"/>
          <w:szCs w:val="23"/>
        </w:rPr>
        <w:t>1.- Tenemos que entender que CCN es una visión global, que incluye lo personal, lo ministerial y lo institucional.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1.1.- Debemos entender que al ser una visión global, nuestra funcionalidad es tridimensional; personal, ministerial e institucional.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Lo institucional es frío.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 xml:space="preserve">- Lo </w:t>
      </w:r>
      <w:r w:rsidR="007B671C" w:rsidRPr="001C44C5">
        <w:rPr>
          <w:rFonts w:ascii="Times New Roman" w:hAnsi="Times New Roman"/>
          <w:color w:val="222222"/>
          <w:sz w:val="23"/>
          <w:szCs w:val="23"/>
        </w:rPr>
        <w:t>ministerial</w:t>
      </w:r>
      <w:r w:rsidRPr="001C44C5">
        <w:rPr>
          <w:rFonts w:ascii="Times New Roman" w:hAnsi="Times New Roman"/>
          <w:color w:val="222222"/>
          <w:sz w:val="23"/>
          <w:szCs w:val="23"/>
        </w:rPr>
        <w:t xml:space="preserve"> es aquello en lo que se te pide frutos.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Lo personal es lo que produce la vida, tiene que ver con que somos cartas abiertas al mundo. </w:t>
      </w:r>
      <w:r w:rsidRPr="001C44C5">
        <w:rPr>
          <w:rFonts w:ascii="Times New Roman" w:hAnsi="Times New Roman"/>
          <w:color w:val="222222"/>
          <w:sz w:val="23"/>
          <w:szCs w:val="23"/>
        </w:rPr>
        <w:br/>
        <w:t>1.2.- Entender que al ser una visión global incluye toda la gama de grandes ministerios que hoy desarrollamos: CCN nacional e internacional, REDIMA nacional e internacional y, NUVIPA nacional y NUVIPA Coalición Global.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1.3.- Cuando entiendes y sabes diferenciar bien estas cosas, puedes identificar en qué dimensión te están hablando, o llamando la atención.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Si entendemos la visión tridimensional no tendremos problemas cuando se nos hagan observaciones.</w:t>
      </w:r>
      <w:r w:rsidRPr="001C44C5">
        <w:rPr>
          <w:rFonts w:ascii="Times New Roman" w:hAnsi="Times New Roman"/>
          <w:color w:val="222222"/>
          <w:sz w:val="23"/>
          <w:szCs w:val="23"/>
        </w:rPr>
        <w:br/>
        <w:t>- La visión global incluye una gama de grandes ministerios que tenemos y desarrollamos, por eso debemos pedirle al Señor que nos dé sabiduría para entenderlo y ponerlo en práctica.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Tener amplitud de mente.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color w:val="222222"/>
          <w:sz w:val="23"/>
          <w:szCs w:val="23"/>
        </w:rPr>
      </w:pPr>
      <w:r w:rsidRPr="001C44C5">
        <w:rPr>
          <w:rFonts w:ascii="Times New Roman" w:hAnsi="Times New Roman"/>
          <w:b/>
          <w:color w:val="222222"/>
          <w:sz w:val="23"/>
          <w:szCs w:val="23"/>
        </w:rPr>
        <w:t>2.- Hay congregaciones que se han dedicado solo a la iglesia local, y a un sector de la ciudad.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2.1.- Evidentemente por esta razón tienen un ritmo de trabajo más tranquilo.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2.2.- Todo lo que hacen, sus problemas y sus bendiciones son locales, pero no solo globales.</w:t>
      </w:r>
      <w:r w:rsidRPr="001C44C5">
        <w:rPr>
          <w:rFonts w:ascii="Times New Roman" w:hAnsi="Times New Roman"/>
          <w:color w:val="222222"/>
          <w:sz w:val="23"/>
          <w:szCs w:val="23"/>
        </w:rPr>
        <w:br/>
        <w:t>2.3.- Por eso no hay punto de comparación entre ellos y CCN, porque somos una visión global.</w:t>
      </w:r>
      <w:r w:rsidRPr="001C44C5">
        <w:rPr>
          <w:rFonts w:ascii="Times New Roman" w:hAnsi="Times New Roman"/>
          <w:color w:val="222222"/>
          <w:sz w:val="23"/>
          <w:szCs w:val="23"/>
        </w:rPr>
        <w:br/>
        <w:t>2.4.- Los puntos de vista, la visión, los intereses, el alcance, los problemas, todo es diferente. </w:t>
      </w:r>
      <w:r w:rsidRPr="001C44C5">
        <w:rPr>
          <w:rFonts w:ascii="Times New Roman" w:hAnsi="Times New Roman"/>
          <w:color w:val="222222"/>
          <w:sz w:val="23"/>
          <w:szCs w:val="23"/>
        </w:rPr>
        <w:br/>
        <w:t>2.5.- En caso de CCN con una visión local, nacional e internacional, que tiene eslóganes que han trascendido en el tiempo, que maneja el concepto de que somos transferibles, de que trabajamos por levantar generaciones de relevo, definitivamente vemos las cosas y el mundo globalmente.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2.6.- Hay situaciones y eventos que necesitamos atender en otras esferas. Tenemos que enseñar local, nacional e internacionalmente. Debemos tener esto claro.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2.7.- Los discípulos deben entender lo que es REDIMA, lo que es NUVIPA y que lo vean como ministerios.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Nuestro liderazgo debe tener una mente global, partiendo desde el ámbito local y proyectarlos a lo nacional e internacional, y no quedarnos solo en el inicio, porque se puede tener una visión global pero una mente local.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2.8.- Por eso debemos tener en mente el ámbito global, así que están los valores de CCN los cuales los encontramos presente continuamente en lo que hacemos, y nos los tenemos que saber de memoria y practicarlos.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Visión global es amplitud de mente con capacidad de trascendencia.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Debes tener una mentalidad global y ver los problemas y las bendiciones como algo global.</w:t>
      </w:r>
      <w:r w:rsidRPr="001C44C5">
        <w:rPr>
          <w:rFonts w:ascii="Times New Roman" w:hAnsi="Times New Roman"/>
          <w:color w:val="222222"/>
          <w:sz w:val="23"/>
          <w:szCs w:val="23"/>
        </w:rPr>
        <w:br/>
        <w:t>- Aun las personas de las casas de paz deben saber que somos parte de algo global.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Cada brazo o ministerio da un resultado diferente y aunque parezcan no tener que ver uno con otro, todos suman para un fin común.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Tenemos que entender que lo que puede dar REDIMA no te lo da NUVIPA, tampoco te lo da CCN, pero todos son parte de un todo.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Debemos entender dónde estamos situados para que la funcionalidad y la forma de hacer las cosas sea la correcta, la idónea.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2.9.- Al tener una visión global podemos entender que las cosas tienen sus propias etapas de desarrollo.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Todo es parte de un todo.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Eso es lo que nos lleva a tener la visión apostólica realmente.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Hasta la visión de cómo preparamos a los hijos (Timoteos y biológicos) cambia con esta cosmovisión, pueden ser de la profesión que sea, pero son principalmente apostólicos en su espíritu.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color w:val="222222"/>
          <w:sz w:val="23"/>
          <w:szCs w:val="23"/>
        </w:rPr>
      </w:pPr>
      <w:r w:rsidRPr="001C44C5">
        <w:rPr>
          <w:rFonts w:ascii="Times New Roman" w:hAnsi="Times New Roman"/>
          <w:b/>
          <w:color w:val="222222"/>
          <w:sz w:val="23"/>
          <w:szCs w:val="23"/>
        </w:rPr>
        <w:lastRenderedPageBreak/>
        <w:t>3.- Tenemos que tener la habilidad de sobreponernos a las circunstancias duras y que los discípulos también se sobrepongan.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3.1.- No podemos tener la misma mentalidad de muchos que atribuyen todo lo que les sale mal es culpa de los demás, pero no corregimos nuestras fallas.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No podemos quedarnos tirados a mitad del camino ante las adversidades y circunstancias. </w:t>
      </w:r>
      <w:r w:rsidRPr="001C44C5">
        <w:rPr>
          <w:rFonts w:ascii="Times New Roman" w:hAnsi="Times New Roman"/>
          <w:color w:val="222222"/>
          <w:sz w:val="23"/>
          <w:szCs w:val="23"/>
        </w:rPr>
        <w:br/>
        <w:t>- Frente las adversidades debemos sentarnos y evaluarnos internamente y ver si realmente somos endebles o fuertes para salir del juego o permanecer firmes.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Si no se ve la Iglesia y el reino como algo global, entonces nunca podremos posicionarnos para gobernar una nación y menos el mundo.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La mayoría de la Iglesia al no ver esto desde este punto de vista, se conformarán siempre con las migajas que les llegan del gobierno, jugando seguro, jugando a ganador, y no entendiendo que somos nosotros quienes debemos estar en posición de gobierno para que el pueblo se alegre.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En el caso de NUVIPA, hay que trabajar en transmitir un mensaje que vaya ligado de la política a los beneficios económicos como resultado de la justa administración.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Mostrar la congruencia de acciones políticas que generan beneficios colectivos.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Para esto es importante tener una visión de futuro, una visión que vaya desde lo local, pase por lo nacional y se extienda a lo global.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 xml:space="preserve">- Por eso creemos que tiene que venir un tiempo de maduración del pueblo, de la gente </w:t>
      </w:r>
      <w:r w:rsidR="007B671C" w:rsidRPr="001C44C5">
        <w:rPr>
          <w:rFonts w:ascii="Times New Roman" w:hAnsi="Times New Roman"/>
          <w:color w:val="222222"/>
          <w:sz w:val="23"/>
          <w:szCs w:val="23"/>
        </w:rPr>
        <w:t>para elegir</w:t>
      </w:r>
      <w:r w:rsidRPr="001C44C5">
        <w:rPr>
          <w:rFonts w:ascii="Times New Roman" w:hAnsi="Times New Roman"/>
          <w:color w:val="222222"/>
          <w:sz w:val="23"/>
          <w:szCs w:val="23"/>
        </w:rPr>
        <w:t xml:space="preserve"> a sus gobernantes. 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 xml:space="preserve">- De Río </w:t>
      </w:r>
      <w:r w:rsidR="007B671C" w:rsidRPr="001C44C5">
        <w:rPr>
          <w:rFonts w:ascii="Times New Roman" w:hAnsi="Times New Roman"/>
          <w:color w:val="222222"/>
          <w:sz w:val="23"/>
          <w:szCs w:val="23"/>
        </w:rPr>
        <w:t>Grande a Tierra del F</w:t>
      </w:r>
      <w:r w:rsidRPr="001C44C5">
        <w:rPr>
          <w:rFonts w:ascii="Times New Roman" w:hAnsi="Times New Roman"/>
          <w:color w:val="222222"/>
          <w:sz w:val="23"/>
          <w:szCs w:val="23"/>
        </w:rPr>
        <w:t>uego tenemos a gente que ora al Señor que los justos van a gobernar, pero a la hora de las elecciones vota por los impíos.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 xml:space="preserve">- Ahora, que nosotros en CCN tengamos gente así, es porque no hemos sabido transmitir el mensaje de NUVIPA o ellos están obstinados en creer en los impíos. 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 xml:space="preserve">- Mientras a ellos les hablamos desde lo local, les tenemos que hacer ver la importancia de lo global. </w:t>
      </w:r>
      <w:r w:rsidRPr="004B1D3B">
        <w:rPr>
          <w:rFonts w:ascii="Times New Roman" w:hAnsi="Times New Roman"/>
          <w:color w:val="222222"/>
        </w:rPr>
        <w:t>Hay mucho por hacer.</w:t>
      </w:r>
    </w:p>
    <w:p w:rsidR="001B389B" w:rsidRPr="001C44C5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3"/>
          <w:szCs w:val="23"/>
        </w:rPr>
      </w:pPr>
      <w:r w:rsidRPr="001C44C5">
        <w:rPr>
          <w:rFonts w:ascii="Times New Roman" w:hAnsi="Times New Roman"/>
          <w:color w:val="222222"/>
          <w:sz w:val="23"/>
          <w:szCs w:val="23"/>
        </w:rPr>
        <w:t>- Enseñarles que no podemos tomar determinaciones importantes y trascendentales con las emociones altas, porque generalmente las vas a errar.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b/>
          <w:color w:val="222222"/>
          <w:sz w:val="22"/>
          <w:szCs w:val="22"/>
        </w:rPr>
      </w:pPr>
      <w:r w:rsidRPr="004B1D3B">
        <w:rPr>
          <w:rFonts w:ascii="Times New Roman" w:hAnsi="Times New Roman"/>
          <w:b/>
          <w:color w:val="222222"/>
          <w:sz w:val="22"/>
          <w:szCs w:val="22"/>
        </w:rPr>
        <w:t>4.- Razones para participar en las elecciones municipales. (En Venezuela)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4.1.- El ámbito municipal representa el territorio de mayor movilidad para el desempeño del liderazgo de NUVIPA.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- Los municipios y parroquias son la categoría de competencia donde podemos establecer nuestro trabajo con mayor capacidad</w:t>
      </w:r>
      <w:r w:rsidR="007B671C" w:rsidRPr="004B1D3B">
        <w:rPr>
          <w:rFonts w:ascii="Times New Roman" w:hAnsi="Times New Roman"/>
          <w:color w:val="222222"/>
          <w:sz w:val="22"/>
          <w:szCs w:val="22"/>
        </w:rPr>
        <w:t xml:space="preserve"> </w:t>
      </w:r>
      <w:r w:rsidRPr="004B1D3B">
        <w:rPr>
          <w:rFonts w:ascii="Times New Roman" w:hAnsi="Times New Roman"/>
          <w:color w:val="222222"/>
          <w:sz w:val="22"/>
          <w:szCs w:val="22"/>
        </w:rPr>
        <w:t>y oportunidad de posicionarnos ante la mayoría de los partidos.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4.2.- Mientras exista abierta una ventana de participar en las elecciones siempre se tiene que dar la batalla.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- Para un demócrata la corona del sistema son las elecciones y los votos.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4.3.- La razón de ser de un demócrata y de un partido político es el voto como mecanismo para disipar las controversias.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- Es contrario a la naturaleza de un partido no movilizar a su gente, el impacto en su salud es muy grande.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4.4.- Las elecciones son la mejor oportunidad para fidelizar las bases de NUVIPA y avanzar en la consolidación de nuestros militantes.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- Al no estar en él trajeron dejaríamos a otros partidos el espacio para que disputen con mayor facilidad nuestro capital político, y lugar que no ocupamos lo hacen las tinieblas.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4.5.- Asistir a las municipales con todo el riesgo y el ventajismo oficial nos permitirá hacer mucho más visibles a nuestros líderes y posicionar nuestros rostros, partidos e ideas en las comunidades.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4.6.- Asistir también es una manera de subir el riesgo y la dificultad al régimen que espera “ganar por goleada” y convertirlo en poder comunal sin mayores resistencias.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4.7.- Podría estudiarse una estrategia mixta de participación. En aquellos municipios de alto valor y de mayor rendimiento electoral histórico de NUVIPA, pudiéramos ir con candidatos propios y en el resto pudiéramos construir alianzas con partidos para garantizar nuestra presencia en esos posibles gobiernos y en las futuras elecciones de concejales.</w:t>
      </w:r>
      <w:r w:rsidRPr="004B1D3B">
        <w:rPr>
          <w:rFonts w:ascii="Times New Roman" w:hAnsi="Times New Roman"/>
          <w:color w:val="222222"/>
          <w:sz w:val="22"/>
          <w:szCs w:val="22"/>
        </w:rPr>
        <w:br/>
        <w:t>4.8.- No asistir es el camino más fácil. Pero donde menos capitalizaremos.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- Primero Justicia y Voluntad Popular son los abanderados de la no participación y son ellos los que ganarían, no es el caso de NUVIPA.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- Triunfar a medias es derrota a largo plazo.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4.9.- ¿Por qué dejar morir por lo coyuntural una visión a largo plazo?</w:t>
      </w:r>
    </w:p>
    <w:p w:rsidR="001B389B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222222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- ¿Cuál es la decisión correctísima? No lo sé, pero es la que debíamos tomar en momentos así, porque no vamos a dejar morir lo que Dios nos ha entregado.</w:t>
      </w:r>
    </w:p>
    <w:p w:rsidR="0093753E" w:rsidRPr="004B1D3B" w:rsidRDefault="001B389B" w:rsidP="001B38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sz w:val="22"/>
          <w:szCs w:val="22"/>
        </w:rPr>
      </w:pPr>
      <w:r w:rsidRPr="004B1D3B">
        <w:rPr>
          <w:rFonts w:ascii="Times New Roman" w:hAnsi="Times New Roman"/>
          <w:color w:val="222222"/>
          <w:sz w:val="22"/>
          <w:szCs w:val="22"/>
        </w:rPr>
        <w:t>4.10.- Razón por la cual nuestros candidatos ganadores sí se van a juramentar ante la ANC, 2º Reyes 5:15-19</w:t>
      </w:r>
      <w:r w:rsidRPr="004B1D3B">
        <w:rPr>
          <w:rFonts w:ascii="Times New Roman" w:hAnsi="Times New Roman"/>
          <w:color w:val="222222"/>
          <w:sz w:val="22"/>
          <w:szCs w:val="22"/>
          <w:u w:val="single"/>
          <w:vertAlign w:val="superscript"/>
        </w:rPr>
        <w:t>a</w:t>
      </w:r>
      <w:r w:rsidRPr="004B1D3B">
        <w:rPr>
          <w:rFonts w:ascii="Times New Roman" w:hAnsi="Times New Roman"/>
          <w:color w:val="222222"/>
          <w:sz w:val="22"/>
          <w:szCs w:val="22"/>
        </w:rPr>
        <w:t>.</w:t>
      </w:r>
    </w:p>
    <w:sectPr w:rsidR="0093753E" w:rsidRPr="004B1D3B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59CA" w:rsidRDefault="00B159CA">
      <w:r>
        <w:separator/>
      </w:r>
    </w:p>
  </w:endnote>
  <w:endnote w:type="continuationSeparator" w:id="1">
    <w:p w:rsidR="00B159CA" w:rsidRDefault="00B159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DC331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59CA" w:rsidRDefault="00B159CA">
      <w:r>
        <w:separator/>
      </w:r>
    </w:p>
  </w:footnote>
  <w:footnote w:type="continuationSeparator" w:id="1">
    <w:p w:rsidR="00B159CA" w:rsidRDefault="00B159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1B389B" w:rsidRDefault="00043FD8" w:rsidP="00133CA6">
    <w:pPr>
      <w:spacing w:after="0"/>
      <w:jc w:val="center"/>
      <w:rPr>
        <w:b/>
      </w:rPr>
    </w:pPr>
    <w:r w:rsidRPr="001B389B">
      <w:rPr>
        <w:b/>
        <w:noProof/>
      </w:rPr>
      <w:t xml:space="preserve">SERIE: </w:t>
    </w:r>
    <w:r w:rsidRPr="001B389B">
      <w:rPr>
        <w:b/>
      </w:rPr>
      <w:t>“</w:t>
    </w:r>
    <w:r w:rsidR="008F1078" w:rsidRPr="001B389B">
      <w:rPr>
        <w:b/>
      </w:rPr>
      <w:t>Consolidación y expansión agresiva</w:t>
    </w:r>
    <w:r w:rsidR="00BC498D" w:rsidRPr="001B389B">
      <w:rPr>
        <w:b/>
      </w:rPr>
      <w:t>”</w:t>
    </w:r>
    <w:r w:rsidRPr="001B389B">
      <w:rPr>
        <w:b/>
      </w:rPr>
      <w:t>/</w:t>
    </w:r>
    <w:r w:rsidR="00CA19F4" w:rsidRPr="001B389B">
      <w:rPr>
        <w:b/>
        <w:noProof/>
      </w:rPr>
      <w:t>Tema: “</w:t>
    </w:r>
    <w:r w:rsidR="001B389B" w:rsidRPr="001B389B">
      <w:rPr>
        <w:rFonts w:cs="Arial"/>
        <w:b/>
        <w:color w:val="222222"/>
      </w:rPr>
      <w:t>Perseverar hasta el fin</w:t>
    </w:r>
    <w:r w:rsidR="00CE2DE0" w:rsidRPr="001B389B">
      <w:rPr>
        <w:rFonts w:cs="Calibri"/>
        <w:b/>
        <w:color w:val="222222"/>
        <w:shd w:val="clear" w:color="auto" w:fill="FFFFFF"/>
      </w:rPr>
      <w:t>”</w:t>
    </w:r>
    <w:r w:rsidR="000266F9" w:rsidRPr="001B389B">
      <w:rPr>
        <w:b/>
      </w:rPr>
      <w:t>/</w:t>
    </w:r>
    <w:r w:rsidR="00736C62" w:rsidRPr="001B389B">
      <w:rPr>
        <w:b/>
      </w:rPr>
      <w:t xml:space="preserve">Lección </w:t>
    </w:r>
    <w:r w:rsidR="001B389B" w:rsidRPr="001B389B">
      <w:rPr>
        <w:b/>
      </w:rPr>
      <w:t>5</w:t>
    </w:r>
  </w:p>
  <w:p w:rsidR="005317E5" w:rsidRPr="00BC498D" w:rsidRDefault="005317E5" w:rsidP="00682903">
    <w:pPr>
      <w:spacing w:after="0"/>
      <w:jc w:val="center"/>
      <w:rPr>
        <w:b/>
      </w:rPr>
    </w:pPr>
    <w:r w:rsidRPr="00BC498D">
      <w:rPr>
        <w:b/>
        <w:i/>
      </w:rPr>
      <w:t>_</w:t>
    </w:r>
    <w:r w:rsidRPr="00BC498D">
      <w:rPr>
        <w:b/>
      </w:rPr>
      <w:t>________________________________________________________________________________________________________________</w:t>
    </w:r>
    <w:r w:rsidR="00174BE8" w:rsidRPr="00BC498D">
      <w:rPr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1B389B" w:rsidRDefault="00DC331D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DC331D">
      <w:rPr>
        <w:b/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18.65pt;margin-top:7.95pt;width:188.8pt;height:34.0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UTgwIAAA8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409BF">
      <w:rPr>
        <w:b/>
        <w:noProof/>
      </w:rPr>
      <w:t xml:space="preserve"> </w:t>
    </w:r>
    <w:r w:rsidR="00BD5157" w:rsidRPr="001B389B">
      <w:rPr>
        <w:rFonts w:asciiTheme="majorHAnsi" w:hAnsiTheme="majorHAnsi"/>
        <w:b/>
        <w:noProof/>
      </w:rPr>
      <w:t xml:space="preserve">CÉLULA DE </w:t>
    </w:r>
    <w:r w:rsidR="00FB0176" w:rsidRPr="001B389B">
      <w:rPr>
        <w:rFonts w:asciiTheme="majorHAnsi" w:hAnsiTheme="majorHAnsi"/>
        <w:b/>
        <w:noProof/>
      </w:rPr>
      <w:t>DISCIPULADO</w:t>
    </w:r>
    <w:r w:rsidR="00BD5157" w:rsidRPr="001B389B">
      <w:rPr>
        <w:rFonts w:asciiTheme="majorHAnsi" w:hAnsiTheme="majorHAnsi"/>
        <w:b/>
        <w:noProof/>
      </w:rPr>
      <w:t xml:space="preserve">/ </w:t>
    </w:r>
    <w:r w:rsidR="00C757D5" w:rsidRPr="001B389B">
      <w:rPr>
        <w:rFonts w:asciiTheme="majorHAnsi" w:hAnsiTheme="majorHAnsi"/>
        <w:b/>
        <w:lang w:val="es-ES"/>
      </w:rPr>
      <w:t>Lección</w:t>
    </w:r>
    <w:r w:rsidR="00B409BF" w:rsidRPr="001B389B">
      <w:rPr>
        <w:rFonts w:asciiTheme="majorHAnsi" w:hAnsiTheme="majorHAnsi"/>
        <w:b/>
        <w:lang w:val="es-ES"/>
      </w:rPr>
      <w:t xml:space="preserve"> </w:t>
    </w:r>
    <w:r w:rsidR="001B389B" w:rsidRPr="001B389B">
      <w:rPr>
        <w:rFonts w:asciiTheme="majorHAnsi" w:hAnsiTheme="majorHAnsi"/>
        <w:b/>
        <w:lang w:val="es-ES"/>
      </w:rPr>
      <w:t>5</w:t>
    </w:r>
  </w:p>
  <w:p w:rsidR="00BD5157" w:rsidRPr="001B389B" w:rsidRDefault="00BD5157" w:rsidP="00BD5157">
    <w:pPr>
      <w:spacing w:after="0"/>
      <w:ind w:left="1416" w:firstLine="708"/>
      <w:jc w:val="right"/>
      <w:rPr>
        <w:rFonts w:asciiTheme="majorHAnsi" w:hAnsiTheme="majorHAnsi"/>
        <w:b/>
      </w:rPr>
    </w:pPr>
    <w:r w:rsidRPr="001B389B">
      <w:rPr>
        <w:rFonts w:asciiTheme="majorHAnsi" w:hAnsiTheme="majorHAnsi"/>
        <w:b/>
        <w:noProof/>
      </w:rPr>
      <w:t xml:space="preserve">SERIE: </w:t>
    </w:r>
    <w:r w:rsidRPr="001B389B">
      <w:rPr>
        <w:rFonts w:asciiTheme="majorHAnsi" w:hAnsiTheme="majorHAnsi"/>
        <w:b/>
      </w:rPr>
      <w:t>“</w:t>
    </w:r>
    <w:r w:rsidR="008F1078" w:rsidRPr="001B389B">
      <w:rPr>
        <w:rFonts w:asciiTheme="majorHAnsi" w:hAnsiTheme="majorHAnsi"/>
        <w:b/>
      </w:rPr>
      <w:t>Consolidación y expansión agresiva</w:t>
    </w:r>
    <w:r w:rsidRPr="001B389B">
      <w:rPr>
        <w:rFonts w:asciiTheme="majorHAnsi" w:hAnsiTheme="majorHAnsi"/>
        <w:b/>
      </w:rPr>
      <w:t>”</w:t>
    </w:r>
  </w:p>
  <w:p w:rsidR="00BD5157" w:rsidRPr="001B389B" w:rsidRDefault="00BD5157" w:rsidP="00537E0A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i/>
        <w:lang w:val="es-ES"/>
      </w:rPr>
    </w:pPr>
    <w:r w:rsidRPr="001B389B">
      <w:rPr>
        <w:rFonts w:asciiTheme="majorHAnsi" w:hAnsiTheme="majorHAnsi"/>
        <w:b/>
        <w:noProof/>
      </w:rPr>
      <w:t>Tema: “</w:t>
    </w:r>
    <w:r w:rsidR="001B389B" w:rsidRPr="001B389B">
      <w:rPr>
        <w:rFonts w:ascii="Cambria" w:hAnsi="Cambria" w:cs="Arial"/>
        <w:b/>
        <w:color w:val="222222"/>
      </w:rPr>
      <w:t>Perseverar hasta el fin</w:t>
    </w:r>
    <w:r w:rsidRPr="001B389B">
      <w:rPr>
        <w:rFonts w:asciiTheme="majorHAnsi" w:hAnsiTheme="majorHAnsi"/>
        <w:b/>
      </w:rPr>
      <w:t>”</w:t>
    </w:r>
  </w:p>
  <w:p w:rsidR="00537E0A" w:rsidRPr="001B389B" w:rsidRDefault="0087344C" w:rsidP="001B389B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  <w:b/>
        <w:color w:val="000000"/>
        <w:lang w:val="en-US"/>
      </w:rPr>
    </w:pPr>
    <w:r w:rsidRPr="001B389B">
      <w:rPr>
        <w:rFonts w:asciiTheme="majorHAnsi" w:hAnsiTheme="majorHAnsi"/>
        <w:b/>
        <w:lang w:val="es-ES"/>
      </w:rPr>
      <w:tab/>
    </w:r>
    <w:r w:rsidRPr="001B389B">
      <w:rPr>
        <w:rFonts w:asciiTheme="majorHAnsi" w:hAnsiTheme="majorHAnsi"/>
        <w:b/>
        <w:lang w:val="es-ES"/>
      </w:rPr>
      <w:tab/>
    </w:r>
    <w:r w:rsidRPr="001B389B">
      <w:rPr>
        <w:rFonts w:asciiTheme="majorHAnsi" w:hAnsiTheme="majorHAnsi"/>
        <w:b/>
        <w:lang w:val="es-ES"/>
      </w:rPr>
      <w:tab/>
    </w:r>
    <w:r w:rsidRPr="001B389B">
      <w:rPr>
        <w:rFonts w:asciiTheme="majorHAnsi" w:hAnsiTheme="majorHAnsi"/>
        <w:b/>
        <w:lang w:val="es-ES"/>
      </w:rPr>
      <w:tab/>
    </w:r>
    <w:r w:rsidRPr="001B389B">
      <w:rPr>
        <w:rFonts w:asciiTheme="majorHAnsi" w:hAnsiTheme="majorHAnsi"/>
        <w:b/>
        <w:lang w:val="es-ES"/>
      </w:rPr>
      <w:tab/>
    </w:r>
    <w:r w:rsidRPr="001B389B">
      <w:rPr>
        <w:rFonts w:asciiTheme="majorHAnsi" w:hAnsiTheme="majorHAnsi"/>
        <w:b/>
        <w:lang w:val="es-ES"/>
      </w:rPr>
      <w:tab/>
    </w:r>
    <w:r w:rsidRPr="001B389B">
      <w:rPr>
        <w:rFonts w:asciiTheme="majorHAnsi" w:hAnsiTheme="majorHAnsi"/>
        <w:b/>
        <w:lang w:val="es-ES"/>
      </w:rPr>
      <w:tab/>
    </w:r>
    <w:r w:rsidRPr="001B389B">
      <w:rPr>
        <w:rFonts w:asciiTheme="majorHAnsi" w:hAnsiTheme="majorHAnsi"/>
        <w:b/>
        <w:lang w:val="es-ES"/>
      </w:rPr>
      <w:tab/>
    </w:r>
    <w:r w:rsidR="001B389B" w:rsidRPr="001B389B">
      <w:rPr>
        <w:rFonts w:cs="Arial"/>
        <w:b/>
        <w:color w:val="222222"/>
      </w:rPr>
      <w:t>Ap. Raúl Ávila</w:t>
    </w:r>
  </w:p>
  <w:p w:rsidR="004736D3" w:rsidRPr="001B389B" w:rsidRDefault="00DC331D" w:rsidP="00514736">
    <w:pPr>
      <w:jc w:val="right"/>
      <w:rPr>
        <w:b/>
        <w:noProof/>
        <w:lang w:val="en-US"/>
      </w:rPr>
    </w:pPr>
    <w:r w:rsidRPr="001B389B">
      <w:rPr>
        <w:rFonts w:asciiTheme="majorHAnsi" w:hAnsiTheme="majorHAnsi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4097" type="#_x0000_t32" style="position:absolute;left:0;text-align:left;margin-left:4.55pt;margin-top:17.15pt;width:542.7pt;height:0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cs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F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"/>
      </w:pict>
    </w:r>
    <w:r w:rsidR="00271A8E" w:rsidRPr="001B389B">
      <w:rPr>
        <w:rFonts w:asciiTheme="majorHAnsi" w:hAnsiTheme="majorHAnsi"/>
        <w:b/>
        <w:noProof/>
        <w:lang w:val="en-US"/>
      </w:rPr>
      <w:t>www.ccnven.net/discipulado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73A9"/>
    <w:multiLevelType w:val="multilevel"/>
    <w:tmpl w:val="6A4658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8E43C11"/>
    <w:multiLevelType w:val="multilevel"/>
    <w:tmpl w:val="2D5681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CB3656E"/>
    <w:multiLevelType w:val="hybridMultilevel"/>
    <w:tmpl w:val="091CF1A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C2374"/>
    <w:multiLevelType w:val="hybridMultilevel"/>
    <w:tmpl w:val="69FA0482"/>
    <w:lvl w:ilvl="0" w:tplc="B3B470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205470"/>
    <w:multiLevelType w:val="hybridMultilevel"/>
    <w:tmpl w:val="C12E85BC"/>
    <w:lvl w:ilvl="0" w:tplc="F84285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E3956"/>
    <w:multiLevelType w:val="multilevel"/>
    <w:tmpl w:val="CA942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77B740D"/>
    <w:multiLevelType w:val="hybridMultilevel"/>
    <w:tmpl w:val="8346A6AC"/>
    <w:lvl w:ilvl="0" w:tplc="860849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E7670"/>
    <w:multiLevelType w:val="hybridMultilevel"/>
    <w:tmpl w:val="0FE2B6D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808D1"/>
    <w:multiLevelType w:val="hybridMultilevel"/>
    <w:tmpl w:val="44BC5F54"/>
    <w:lvl w:ilvl="0" w:tplc="A6BAB7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C53263"/>
    <w:multiLevelType w:val="hybridMultilevel"/>
    <w:tmpl w:val="67046C3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50317"/>
    <w:multiLevelType w:val="hybridMultilevel"/>
    <w:tmpl w:val="8D2696DA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30EC102E"/>
    <w:multiLevelType w:val="hybridMultilevel"/>
    <w:tmpl w:val="7DE08F5C"/>
    <w:lvl w:ilvl="0" w:tplc="43185F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56233D0"/>
    <w:multiLevelType w:val="hybridMultilevel"/>
    <w:tmpl w:val="FADC6908"/>
    <w:lvl w:ilvl="0" w:tplc="8552275A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260" w:hanging="360"/>
      </w:pPr>
    </w:lvl>
    <w:lvl w:ilvl="2" w:tplc="200A001B" w:tentative="1">
      <w:start w:val="1"/>
      <w:numFmt w:val="lowerRoman"/>
      <w:lvlText w:val="%3."/>
      <w:lvlJc w:val="right"/>
      <w:pPr>
        <w:ind w:left="1980" w:hanging="180"/>
      </w:pPr>
    </w:lvl>
    <w:lvl w:ilvl="3" w:tplc="200A000F" w:tentative="1">
      <w:start w:val="1"/>
      <w:numFmt w:val="decimal"/>
      <w:lvlText w:val="%4."/>
      <w:lvlJc w:val="left"/>
      <w:pPr>
        <w:ind w:left="2700" w:hanging="360"/>
      </w:pPr>
    </w:lvl>
    <w:lvl w:ilvl="4" w:tplc="200A0019" w:tentative="1">
      <w:start w:val="1"/>
      <w:numFmt w:val="lowerLetter"/>
      <w:lvlText w:val="%5."/>
      <w:lvlJc w:val="left"/>
      <w:pPr>
        <w:ind w:left="3420" w:hanging="360"/>
      </w:pPr>
    </w:lvl>
    <w:lvl w:ilvl="5" w:tplc="200A001B" w:tentative="1">
      <w:start w:val="1"/>
      <w:numFmt w:val="lowerRoman"/>
      <w:lvlText w:val="%6."/>
      <w:lvlJc w:val="right"/>
      <w:pPr>
        <w:ind w:left="4140" w:hanging="180"/>
      </w:pPr>
    </w:lvl>
    <w:lvl w:ilvl="6" w:tplc="200A000F" w:tentative="1">
      <w:start w:val="1"/>
      <w:numFmt w:val="decimal"/>
      <w:lvlText w:val="%7."/>
      <w:lvlJc w:val="left"/>
      <w:pPr>
        <w:ind w:left="4860" w:hanging="360"/>
      </w:pPr>
    </w:lvl>
    <w:lvl w:ilvl="7" w:tplc="200A0019" w:tentative="1">
      <w:start w:val="1"/>
      <w:numFmt w:val="lowerLetter"/>
      <w:lvlText w:val="%8."/>
      <w:lvlJc w:val="left"/>
      <w:pPr>
        <w:ind w:left="5580" w:hanging="360"/>
      </w:pPr>
    </w:lvl>
    <w:lvl w:ilvl="8" w:tplc="20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357B71AA"/>
    <w:multiLevelType w:val="multilevel"/>
    <w:tmpl w:val="DAE8A6A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>
    <w:nsid w:val="37712BA3"/>
    <w:multiLevelType w:val="multilevel"/>
    <w:tmpl w:val="F6081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3DB334CF"/>
    <w:multiLevelType w:val="hybridMultilevel"/>
    <w:tmpl w:val="7AD6E79E"/>
    <w:lvl w:ilvl="0" w:tplc="8110AA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F0C9F"/>
    <w:multiLevelType w:val="multilevel"/>
    <w:tmpl w:val="35B84F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3F920313"/>
    <w:multiLevelType w:val="multilevel"/>
    <w:tmpl w:val="6068D6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467537D5"/>
    <w:multiLevelType w:val="multilevel"/>
    <w:tmpl w:val="4DE26B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1">
    <w:nsid w:val="4A876F29"/>
    <w:multiLevelType w:val="multilevel"/>
    <w:tmpl w:val="2B84DE2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4AFD0281"/>
    <w:multiLevelType w:val="hybridMultilevel"/>
    <w:tmpl w:val="356CF722"/>
    <w:lvl w:ilvl="0" w:tplc="B4DC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4F0E22D8"/>
    <w:multiLevelType w:val="hybridMultilevel"/>
    <w:tmpl w:val="D9066FDC"/>
    <w:lvl w:ilvl="0" w:tplc="200A0015">
      <w:start w:val="1"/>
      <w:numFmt w:val="upperLetter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BC330E"/>
    <w:multiLevelType w:val="multilevel"/>
    <w:tmpl w:val="146E1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E04085E"/>
    <w:multiLevelType w:val="hybridMultilevel"/>
    <w:tmpl w:val="D9CAC1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370DF6"/>
    <w:multiLevelType w:val="hybridMultilevel"/>
    <w:tmpl w:val="DBA27D92"/>
    <w:lvl w:ilvl="0" w:tplc="200A000F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4860" w:hanging="360"/>
      </w:pPr>
    </w:lvl>
    <w:lvl w:ilvl="2" w:tplc="200A001B" w:tentative="1">
      <w:start w:val="1"/>
      <w:numFmt w:val="lowerRoman"/>
      <w:lvlText w:val="%3."/>
      <w:lvlJc w:val="right"/>
      <w:pPr>
        <w:ind w:left="5580" w:hanging="180"/>
      </w:pPr>
    </w:lvl>
    <w:lvl w:ilvl="3" w:tplc="200A000F" w:tentative="1">
      <w:start w:val="1"/>
      <w:numFmt w:val="decimal"/>
      <w:lvlText w:val="%4."/>
      <w:lvlJc w:val="left"/>
      <w:pPr>
        <w:ind w:left="6300" w:hanging="360"/>
      </w:pPr>
    </w:lvl>
    <w:lvl w:ilvl="4" w:tplc="200A0019" w:tentative="1">
      <w:start w:val="1"/>
      <w:numFmt w:val="lowerLetter"/>
      <w:lvlText w:val="%5."/>
      <w:lvlJc w:val="left"/>
      <w:pPr>
        <w:ind w:left="7020" w:hanging="360"/>
      </w:pPr>
    </w:lvl>
    <w:lvl w:ilvl="5" w:tplc="200A001B" w:tentative="1">
      <w:start w:val="1"/>
      <w:numFmt w:val="lowerRoman"/>
      <w:lvlText w:val="%6."/>
      <w:lvlJc w:val="right"/>
      <w:pPr>
        <w:ind w:left="7740" w:hanging="180"/>
      </w:pPr>
    </w:lvl>
    <w:lvl w:ilvl="6" w:tplc="200A000F" w:tentative="1">
      <w:start w:val="1"/>
      <w:numFmt w:val="decimal"/>
      <w:lvlText w:val="%7."/>
      <w:lvlJc w:val="left"/>
      <w:pPr>
        <w:ind w:left="8460" w:hanging="360"/>
      </w:pPr>
    </w:lvl>
    <w:lvl w:ilvl="7" w:tplc="200A0019" w:tentative="1">
      <w:start w:val="1"/>
      <w:numFmt w:val="lowerLetter"/>
      <w:lvlText w:val="%8."/>
      <w:lvlJc w:val="left"/>
      <w:pPr>
        <w:ind w:left="9180" w:hanging="360"/>
      </w:pPr>
    </w:lvl>
    <w:lvl w:ilvl="8" w:tplc="200A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28">
    <w:nsid w:val="6327109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7A24BA6"/>
    <w:multiLevelType w:val="hybridMultilevel"/>
    <w:tmpl w:val="C4E663EA"/>
    <w:lvl w:ilvl="0" w:tplc="200A000F">
      <w:start w:val="1"/>
      <w:numFmt w:val="decimal"/>
      <w:lvlText w:val="%1."/>
      <w:lvlJc w:val="left"/>
      <w:pPr>
        <w:ind w:left="360" w:hanging="360"/>
      </w:p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94D3E9A"/>
    <w:multiLevelType w:val="hybridMultilevel"/>
    <w:tmpl w:val="9828B7CA"/>
    <w:lvl w:ilvl="0" w:tplc="200A000F">
      <w:start w:val="1"/>
      <w:numFmt w:val="decimal"/>
      <w:lvlText w:val="%1."/>
      <w:lvlJc w:val="left"/>
      <w:pPr>
        <w:ind w:left="900" w:hanging="360"/>
      </w:pPr>
    </w:lvl>
    <w:lvl w:ilvl="1" w:tplc="200A0019" w:tentative="1">
      <w:start w:val="1"/>
      <w:numFmt w:val="lowerLetter"/>
      <w:lvlText w:val="%2."/>
      <w:lvlJc w:val="left"/>
      <w:pPr>
        <w:ind w:left="1620" w:hanging="360"/>
      </w:pPr>
    </w:lvl>
    <w:lvl w:ilvl="2" w:tplc="200A001B" w:tentative="1">
      <w:start w:val="1"/>
      <w:numFmt w:val="lowerRoman"/>
      <w:lvlText w:val="%3."/>
      <w:lvlJc w:val="right"/>
      <w:pPr>
        <w:ind w:left="2340" w:hanging="180"/>
      </w:pPr>
    </w:lvl>
    <w:lvl w:ilvl="3" w:tplc="200A000F" w:tentative="1">
      <w:start w:val="1"/>
      <w:numFmt w:val="decimal"/>
      <w:lvlText w:val="%4."/>
      <w:lvlJc w:val="left"/>
      <w:pPr>
        <w:ind w:left="3060" w:hanging="360"/>
      </w:pPr>
    </w:lvl>
    <w:lvl w:ilvl="4" w:tplc="200A0019" w:tentative="1">
      <w:start w:val="1"/>
      <w:numFmt w:val="lowerLetter"/>
      <w:lvlText w:val="%5."/>
      <w:lvlJc w:val="left"/>
      <w:pPr>
        <w:ind w:left="3780" w:hanging="360"/>
      </w:pPr>
    </w:lvl>
    <w:lvl w:ilvl="5" w:tplc="200A001B" w:tentative="1">
      <w:start w:val="1"/>
      <w:numFmt w:val="lowerRoman"/>
      <w:lvlText w:val="%6."/>
      <w:lvlJc w:val="right"/>
      <w:pPr>
        <w:ind w:left="4500" w:hanging="180"/>
      </w:pPr>
    </w:lvl>
    <w:lvl w:ilvl="6" w:tplc="200A000F" w:tentative="1">
      <w:start w:val="1"/>
      <w:numFmt w:val="decimal"/>
      <w:lvlText w:val="%7."/>
      <w:lvlJc w:val="left"/>
      <w:pPr>
        <w:ind w:left="5220" w:hanging="360"/>
      </w:pPr>
    </w:lvl>
    <w:lvl w:ilvl="7" w:tplc="200A0019" w:tentative="1">
      <w:start w:val="1"/>
      <w:numFmt w:val="lowerLetter"/>
      <w:lvlText w:val="%8."/>
      <w:lvlJc w:val="left"/>
      <w:pPr>
        <w:ind w:left="5940" w:hanging="360"/>
      </w:pPr>
    </w:lvl>
    <w:lvl w:ilvl="8" w:tplc="20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7C9C442E"/>
    <w:multiLevelType w:val="hybridMultilevel"/>
    <w:tmpl w:val="9A1213EA"/>
    <w:lvl w:ilvl="0" w:tplc="20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2">
    <w:nsid w:val="7C9F3F30"/>
    <w:multiLevelType w:val="hybridMultilevel"/>
    <w:tmpl w:val="8624B3D4"/>
    <w:lvl w:ilvl="0" w:tplc="EB6659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15"/>
  </w:num>
  <w:num w:numId="4">
    <w:abstractNumId w:val="30"/>
  </w:num>
  <w:num w:numId="5">
    <w:abstractNumId w:val="13"/>
  </w:num>
  <w:num w:numId="6">
    <w:abstractNumId w:val="27"/>
  </w:num>
  <w:num w:numId="7">
    <w:abstractNumId w:val="7"/>
  </w:num>
  <w:num w:numId="8">
    <w:abstractNumId w:val="5"/>
  </w:num>
  <w:num w:numId="9">
    <w:abstractNumId w:val="20"/>
  </w:num>
  <w:num w:numId="10">
    <w:abstractNumId w:val="32"/>
  </w:num>
  <w:num w:numId="11">
    <w:abstractNumId w:val="24"/>
  </w:num>
  <w:num w:numId="12">
    <w:abstractNumId w:val="10"/>
  </w:num>
  <w:num w:numId="13">
    <w:abstractNumId w:val="29"/>
  </w:num>
  <w:num w:numId="14">
    <w:abstractNumId w:val="28"/>
  </w:num>
  <w:num w:numId="15">
    <w:abstractNumId w:val="31"/>
  </w:num>
  <w:num w:numId="16">
    <w:abstractNumId w:val="2"/>
  </w:num>
  <w:num w:numId="17">
    <w:abstractNumId w:val="22"/>
  </w:num>
  <w:num w:numId="18">
    <w:abstractNumId w:val="18"/>
  </w:num>
  <w:num w:numId="19">
    <w:abstractNumId w:val="19"/>
  </w:num>
  <w:num w:numId="20">
    <w:abstractNumId w:val="17"/>
  </w:num>
  <w:num w:numId="21">
    <w:abstractNumId w:val="16"/>
  </w:num>
  <w:num w:numId="22">
    <w:abstractNumId w:val="6"/>
  </w:num>
  <w:num w:numId="23">
    <w:abstractNumId w:val="12"/>
  </w:num>
  <w:num w:numId="24">
    <w:abstractNumId w:val="1"/>
  </w:num>
  <w:num w:numId="25">
    <w:abstractNumId w:val="9"/>
  </w:num>
  <w:num w:numId="26">
    <w:abstractNumId w:val="8"/>
  </w:num>
  <w:num w:numId="27">
    <w:abstractNumId w:val="3"/>
  </w:num>
  <w:num w:numId="28">
    <w:abstractNumId w:val="0"/>
  </w:num>
  <w:num w:numId="29">
    <w:abstractNumId w:val="21"/>
  </w:num>
  <w:num w:numId="30">
    <w:abstractNumId w:val="26"/>
  </w:num>
  <w:num w:numId="31">
    <w:abstractNumId w:val="25"/>
  </w:num>
  <w:num w:numId="32">
    <w:abstractNumId w:val="4"/>
  </w:num>
  <w:num w:numId="33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218"/>
    <o:shapelayout v:ext="edit">
      <o:idmap v:ext="edit" data="4"/>
      <o:rules v:ext="edit">
        <o:r id="V:Rule2" type="connector" idref="#AutoShape 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206D"/>
    <w:rsid w:val="000030A5"/>
    <w:rsid w:val="00007459"/>
    <w:rsid w:val="00010A11"/>
    <w:rsid w:val="0001575B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6E74"/>
    <w:rsid w:val="00027BE6"/>
    <w:rsid w:val="00032D04"/>
    <w:rsid w:val="000332BA"/>
    <w:rsid w:val="00033AF6"/>
    <w:rsid w:val="00033F8D"/>
    <w:rsid w:val="00034A5A"/>
    <w:rsid w:val="000351DC"/>
    <w:rsid w:val="000367D1"/>
    <w:rsid w:val="000400B2"/>
    <w:rsid w:val="000414A6"/>
    <w:rsid w:val="00041E8F"/>
    <w:rsid w:val="00043539"/>
    <w:rsid w:val="00043558"/>
    <w:rsid w:val="00043FAC"/>
    <w:rsid w:val="00043FD8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956"/>
    <w:rsid w:val="000674B1"/>
    <w:rsid w:val="00070E6E"/>
    <w:rsid w:val="000711EE"/>
    <w:rsid w:val="00072549"/>
    <w:rsid w:val="00075043"/>
    <w:rsid w:val="0007544B"/>
    <w:rsid w:val="00076D2B"/>
    <w:rsid w:val="00077378"/>
    <w:rsid w:val="00077B8D"/>
    <w:rsid w:val="00080F76"/>
    <w:rsid w:val="000816AB"/>
    <w:rsid w:val="000820F5"/>
    <w:rsid w:val="000823D7"/>
    <w:rsid w:val="000828A2"/>
    <w:rsid w:val="000829ED"/>
    <w:rsid w:val="00082C09"/>
    <w:rsid w:val="00084182"/>
    <w:rsid w:val="00084E11"/>
    <w:rsid w:val="0008523E"/>
    <w:rsid w:val="00085EB9"/>
    <w:rsid w:val="00086528"/>
    <w:rsid w:val="00087A07"/>
    <w:rsid w:val="00087A37"/>
    <w:rsid w:val="00091A7F"/>
    <w:rsid w:val="00092231"/>
    <w:rsid w:val="000930D6"/>
    <w:rsid w:val="00093AB1"/>
    <w:rsid w:val="0009427A"/>
    <w:rsid w:val="000943C8"/>
    <w:rsid w:val="00094419"/>
    <w:rsid w:val="0009491F"/>
    <w:rsid w:val="00094CC6"/>
    <w:rsid w:val="00095213"/>
    <w:rsid w:val="00095330"/>
    <w:rsid w:val="000957CA"/>
    <w:rsid w:val="00096009"/>
    <w:rsid w:val="000962AA"/>
    <w:rsid w:val="0009642A"/>
    <w:rsid w:val="00096A7E"/>
    <w:rsid w:val="00096B81"/>
    <w:rsid w:val="000A1156"/>
    <w:rsid w:val="000A1C2F"/>
    <w:rsid w:val="000A3FAE"/>
    <w:rsid w:val="000A4EF4"/>
    <w:rsid w:val="000A5855"/>
    <w:rsid w:val="000A75C9"/>
    <w:rsid w:val="000B10B1"/>
    <w:rsid w:val="000B1936"/>
    <w:rsid w:val="000B23E6"/>
    <w:rsid w:val="000B292D"/>
    <w:rsid w:val="000B333C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0F419F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3CA6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794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027"/>
    <w:rsid w:val="001A2944"/>
    <w:rsid w:val="001A3DC2"/>
    <w:rsid w:val="001A7034"/>
    <w:rsid w:val="001B05CB"/>
    <w:rsid w:val="001B170F"/>
    <w:rsid w:val="001B1759"/>
    <w:rsid w:val="001B1783"/>
    <w:rsid w:val="001B1EBC"/>
    <w:rsid w:val="001B389B"/>
    <w:rsid w:val="001B669C"/>
    <w:rsid w:val="001C0598"/>
    <w:rsid w:val="001C4331"/>
    <w:rsid w:val="001C44C5"/>
    <w:rsid w:val="001C57AC"/>
    <w:rsid w:val="001C5A01"/>
    <w:rsid w:val="001C6536"/>
    <w:rsid w:val="001C7444"/>
    <w:rsid w:val="001C75B6"/>
    <w:rsid w:val="001D06CF"/>
    <w:rsid w:val="001D22DE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0A0D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081C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E66"/>
    <w:rsid w:val="00262FC7"/>
    <w:rsid w:val="0026754F"/>
    <w:rsid w:val="00270425"/>
    <w:rsid w:val="00271A8E"/>
    <w:rsid w:val="0027240B"/>
    <w:rsid w:val="0027371F"/>
    <w:rsid w:val="00274CD0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0DB"/>
    <w:rsid w:val="002B2F2B"/>
    <w:rsid w:val="002B5228"/>
    <w:rsid w:val="002B54A3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2543"/>
    <w:rsid w:val="002E5C06"/>
    <w:rsid w:val="002E6B2B"/>
    <w:rsid w:val="002F038B"/>
    <w:rsid w:val="002F087F"/>
    <w:rsid w:val="002F0E49"/>
    <w:rsid w:val="002F2D4D"/>
    <w:rsid w:val="002F2D93"/>
    <w:rsid w:val="002F2FF4"/>
    <w:rsid w:val="002F3BDB"/>
    <w:rsid w:val="002F5945"/>
    <w:rsid w:val="002F7C9F"/>
    <w:rsid w:val="002F7CF2"/>
    <w:rsid w:val="003022A1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2F0E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4F5B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23D3"/>
    <w:rsid w:val="003730C2"/>
    <w:rsid w:val="00373435"/>
    <w:rsid w:val="00373AC9"/>
    <w:rsid w:val="00374ECD"/>
    <w:rsid w:val="003756DE"/>
    <w:rsid w:val="00376888"/>
    <w:rsid w:val="00376C0A"/>
    <w:rsid w:val="003777BD"/>
    <w:rsid w:val="00377D05"/>
    <w:rsid w:val="00380EFB"/>
    <w:rsid w:val="00384842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3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152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E7691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2BAA"/>
    <w:rsid w:val="00402BB0"/>
    <w:rsid w:val="00403183"/>
    <w:rsid w:val="00404750"/>
    <w:rsid w:val="004049B5"/>
    <w:rsid w:val="00405607"/>
    <w:rsid w:val="0040565E"/>
    <w:rsid w:val="00405B12"/>
    <w:rsid w:val="00405CAA"/>
    <w:rsid w:val="0040769F"/>
    <w:rsid w:val="00410FD4"/>
    <w:rsid w:val="004117DE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1FAA"/>
    <w:rsid w:val="00432033"/>
    <w:rsid w:val="004325A0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4A7"/>
    <w:rsid w:val="00452CC5"/>
    <w:rsid w:val="00453FD3"/>
    <w:rsid w:val="00455538"/>
    <w:rsid w:val="0045586B"/>
    <w:rsid w:val="00456226"/>
    <w:rsid w:val="00457212"/>
    <w:rsid w:val="004602C1"/>
    <w:rsid w:val="00460306"/>
    <w:rsid w:val="00462EC1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54D0"/>
    <w:rsid w:val="004A6FCC"/>
    <w:rsid w:val="004A73D3"/>
    <w:rsid w:val="004B0DFF"/>
    <w:rsid w:val="004B1684"/>
    <w:rsid w:val="004B1D3B"/>
    <w:rsid w:val="004B5EEE"/>
    <w:rsid w:val="004B6174"/>
    <w:rsid w:val="004C05E2"/>
    <w:rsid w:val="004C0D2F"/>
    <w:rsid w:val="004C0FB2"/>
    <w:rsid w:val="004C2D0F"/>
    <w:rsid w:val="004C3896"/>
    <w:rsid w:val="004C4D89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0D56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736"/>
    <w:rsid w:val="00514959"/>
    <w:rsid w:val="005171C9"/>
    <w:rsid w:val="00517AFF"/>
    <w:rsid w:val="00517B3F"/>
    <w:rsid w:val="00517F1B"/>
    <w:rsid w:val="00520566"/>
    <w:rsid w:val="00520F3E"/>
    <w:rsid w:val="005219AC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37E0A"/>
    <w:rsid w:val="0054038A"/>
    <w:rsid w:val="00540753"/>
    <w:rsid w:val="0054331D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DC"/>
    <w:rsid w:val="0055281E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63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867"/>
    <w:rsid w:val="00594EB4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0847"/>
    <w:rsid w:val="005C1312"/>
    <w:rsid w:val="005C187B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504A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1785F"/>
    <w:rsid w:val="00620C71"/>
    <w:rsid w:val="00621096"/>
    <w:rsid w:val="00621265"/>
    <w:rsid w:val="0062131B"/>
    <w:rsid w:val="00621350"/>
    <w:rsid w:val="00621995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5C9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E6F6B"/>
    <w:rsid w:val="006F0000"/>
    <w:rsid w:val="006F005A"/>
    <w:rsid w:val="006F0F36"/>
    <w:rsid w:val="006F2BA3"/>
    <w:rsid w:val="006F3088"/>
    <w:rsid w:val="006F4C32"/>
    <w:rsid w:val="006F5062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961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68CD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358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5E8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671C"/>
    <w:rsid w:val="007B7A50"/>
    <w:rsid w:val="007C0272"/>
    <w:rsid w:val="007C24E3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53C5"/>
    <w:rsid w:val="007E6120"/>
    <w:rsid w:val="007E6A7F"/>
    <w:rsid w:val="007F027B"/>
    <w:rsid w:val="007F03C1"/>
    <w:rsid w:val="007F0966"/>
    <w:rsid w:val="007F110D"/>
    <w:rsid w:val="007F11AC"/>
    <w:rsid w:val="007F3145"/>
    <w:rsid w:val="007F3E1B"/>
    <w:rsid w:val="007F4013"/>
    <w:rsid w:val="007F4B19"/>
    <w:rsid w:val="007F5D4E"/>
    <w:rsid w:val="007F5DDD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305E"/>
    <w:rsid w:val="00815410"/>
    <w:rsid w:val="0081547C"/>
    <w:rsid w:val="00815901"/>
    <w:rsid w:val="00816B56"/>
    <w:rsid w:val="008239A6"/>
    <w:rsid w:val="00823E22"/>
    <w:rsid w:val="008247A9"/>
    <w:rsid w:val="00826151"/>
    <w:rsid w:val="00826A4A"/>
    <w:rsid w:val="00826D4C"/>
    <w:rsid w:val="00827336"/>
    <w:rsid w:val="00827F98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0754"/>
    <w:rsid w:val="00842904"/>
    <w:rsid w:val="00842B77"/>
    <w:rsid w:val="008438E6"/>
    <w:rsid w:val="00843C68"/>
    <w:rsid w:val="00844702"/>
    <w:rsid w:val="00845107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2B7"/>
    <w:rsid w:val="0085763C"/>
    <w:rsid w:val="00860062"/>
    <w:rsid w:val="008621A7"/>
    <w:rsid w:val="00862514"/>
    <w:rsid w:val="0086370D"/>
    <w:rsid w:val="008662C1"/>
    <w:rsid w:val="00866845"/>
    <w:rsid w:val="00866BFB"/>
    <w:rsid w:val="00867129"/>
    <w:rsid w:val="00867598"/>
    <w:rsid w:val="00867B1C"/>
    <w:rsid w:val="00867E69"/>
    <w:rsid w:val="00870E6B"/>
    <w:rsid w:val="008715C2"/>
    <w:rsid w:val="008715E1"/>
    <w:rsid w:val="00871753"/>
    <w:rsid w:val="00872C0D"/>
    <w:rsid w:val="0087344C"/>
    <w:rsid w:val="00873E76"/>
    <w:rsid w:val="00874537"/>
    <w:rsid w:val="0087753D"/>
    <w:rsid w:val="00880859"/>
    <w:rsid w:val="00882851"/>
    <w:rsid w:val="0088316B"/>
    <w:rsid w:val="008853B5"/>
    <w:rsid w:val="00886D81"/>
    <w:rsid w:val="008872AC"/>
    <w:rsid w:val="00890176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3A6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96C"/>
    <w:rsid w:val="008D1BEE"/>
    <w:rsid w:val="008D1D24"/>
    <w:rsid w:val="008D22F6"/>
    <w:rsid w:val="008D27D4"/>
    <w:rsid w:val="008D2A50"/>
    <w:rsid w:val="008D32C0"/>
    <w:rsid w:val="008D3F16"/>
    <w:rsid w:val="008D48B7"/>
    <w:rsid w:val="008D4BD6"/>
    <w:rsid w:val="008D6E6B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E7727"/>
    <w:rsid w:val="008F013A"/>
    <w:rsid w:val="008F0499"/>
    <w:rsid w:val="008F1078"/>
    <w:rsid w:val="008F25A1"/>
    <w:rsid w:val="008F3EC9"/>
    <w:rsid w:val="008F5309"/>
    <w:rsid w:val="008F587A"/>
    <w:rsid w:val="008F5EE9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488"/>
    <w:rsid w:val="009265AD"/>
    <w:rsid w:val="009270EA"/>
    <w:rsid w:val="00927895"/>
    <w:rsid w:val="00927D27"/>
    <w:rsid w:val="00930A6E"/>
    <w:rsid w:val="00930F4A"/>
    <w:rsid w:val="00931068"/>
    <w:rsid w:val="0093186B"/>
    <w:rsid w:val="00932168"/>
    <w:rsid w:val="00932DE0"/>
    <w:rsid w:val="00934445"/>
    <w:rsid w:val="009347EA"/>
    <w:rsid w:val="0093753E"/>
    <w:rsid w:val="009431C5"/>
    <w:rsid w:val="0094343F"/>
    <w:rsid w:val="0094495A"/>
    <w:rsid w:val="00945155"/>
    <w:rsid w:val="009462FD"/>
    <w:rsid w:val="009478F0"/>
    <w:rsid w:val="00951DE9"/>
    <w:rsid w:val="009536D3"/>
    <w:rsid w:val="0095463F"/>
    <w:rsid w:val="00955033"/>
    <w:rsid w:val="00957B85"/>
    <w:rsid w:val="009629C8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5564"/>
    <w:rsid w:val="0097648A"/>
    <w:rsid w:val="0098012B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1E34"/>
    <w:rsid w:val="009B2324"/>
    <w:rsid w:val="009B3ACB"/>
    <w:rsid w:val="009B3DAA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5F62"/>
    <w:rsid w:val="009D6E93"/>
    <w:rsid w:val="009E15AC"/>
    <w:rsid w:val="009E16A6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88C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28DA"/>
    <w:rsid w:val="00A9431B"/>
    <w:rsid w:val="00A9485E"/>
    <w:rsid w:val="00A94D00"/>
    <w:rsid w:val="00A94D64"/>
    <w:rsid w:val="00A97714"/>
    <w:rsid w:val="00A97A34"/>
    <w:rsid w:val="00AA16EE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822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19"/>
    <w:rsid w:val="00B12D8B"/>
    <w:rsid w:val="00B12E5F"/>
    <w:rsid w:val="00B12F6D"/>
    <w:rsid w:val="00B134BC"/>
    <w:rsid w:val="00B159CA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09BF"/>
    <w:rsid w:val="00B42519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E24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CE2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4DB6"/>
    <w:rsid w:val="00B95041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445"/>
    <w:rsid w:val="00BA5F77"/>
    <w:rsid w:val="00BA6732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4FA"/>
    <w:rsid w:val="00BC2BA5"/>
    <w:rsid w:val="00BC498D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20A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4EE3"/>
    <w:rsid w:val="00C052A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552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889"/>
    <w:rsid w:val="00C64E7F"/>
    <w:rsid w:val="00C65B62"/>
    <w:rsid w:val="00C660BC"/>
    <w:rsid w:val="00C72A53"/>
    <w:rsid w:val="00C73932"/>
    <w:rsid w:val="00C746A2"/>
    <w:rsid w:val="00C757D5"/>
    <w:rsid w:val="00C7628F"/>
    <w:rsid w:val="00C7688D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6F2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325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17F"/>
    <w:rsid w:val="00CF6688"/>
    <w:rsid w:val="00D008F0"/>
    <w:rsid w:val="00D00921"/>
    <w:rsid w:val="00D0109D"/>
    <w:rsid w:val="00D01148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149C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4A9E"/>
    <w:rsid w:val="00D66483"/>
    <w:rsid w:val="00D66804"/>
    <w:rsid w:val="00D675E8"/>
    <w:rsid w:val="00D67B5C"/>
    <w:rsid w:val="00D67DD2"/>
    <w:rsid w:val="00D70071"/>
    <w:rsid w:val="00D71065"/>
    <w:rsid w:val="00D71A6B"/>
    <w:rsid w:val="00D7282C"/>
    <w:rsid w:val="00D75566"/>
    <w:rsid w:val="00D7605A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331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C63"/>
    <w:rsid w:val="00DF12FA"/>
    <w:rsid w:val="00DF215D"/>
    <w:rsid w:val="00DF2CEE"/>
    <w:rsid w:val="00DF3DEC"/>
    <w:rsid w:val="00DF47E3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580B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47D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01BC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0FB4"/>
    <w:rsid w:val="00E8124F"/>
    <w:rsid w:val="00E822CD"/>
    <w:rsid w:val="00E82873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0DDA"/>
    <w:rsid w:val="00EB10A4"/>
    <w:rsid w:val="00EB1E9D"/>
    <w:rsid w:val="00EB240C"/>
    <w:rsid w:val="00EB4356"/>
    <w:rsid w:val="00EB5B87"/>
    <w:rsid w:val="00EB5FE3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64F9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44E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54F"/>
    <w:rsid w:val="00F512AC"/>
    <w:rsid w:val="00F51373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2A78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8E8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D7B3C"/>
    <w:rsid w:val="00FE034C"/>
    <w:rsid w:val="00FE0672"/>
    <w:rsid w:val="00FE39FF"/>
    <w:rsid w:val="00FE5783"/>
    <w:rsid w:val="00FE5C59"/>
    <w:rsid w:val="00FF03B2"/>
    <w:rsid w:val="00FF0568"/>
    <w:rsid w:val="00FF0E6A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customStyle="1" w:styleId="p2">
    <w:name w:val="p2"/>
    <w:basedOn w:val="Normal"/>
    <w:rsid w:val="00537E0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1">
    <w:name w:val="s1"/>
    <w:basedOn w:val="Fuentedeprrafopredeter"/>
    <w:rsid w:val="00537E0A"/>
  </w:style>
  <w:style w:type="character" w:customStyle="1" w:styleId="s2">
    <w:name w:val="s2"/>
    <w:basedOn w:val="Fuentedeprrafopredeter"/>
    <w:rsid w:val="00537E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6F4B7-71AC-4919-A6B7-ED510A0D4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1270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8239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10</cp:revision>
  <cp:lastPrinted>2017-11-06T15:56:00Z</cp:lastPrinted>
  <dcterms:created xsi:type="dcterms:W3CDTF">2017-10-30T16:07:00Z</dcterms:created>
  <dcterms:modified xsi:type="dcterms:W3CDTF">2017-11-06T18:06:00Z</dcterms:modified>
</cp:coreProperties>
</file>