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47FC2" w:rsidRDefault="00347FC2" w:rsidP="00347FC2">
      <w:pPr>
        <w:spacing w:after="0" w:line="276" w:lineRule="auto"/>
        <w:jc w:val="center"/>
        <w:rPr>
          <w:rFonts w:cs="Courier New"/>
          <w:b/>
        </w:rPr>
      </w:pPr>
      <w:r>
        <w:rPr>
          <w:rFonts w:cs="Courier New"/>
          <w:b/>
        </w:rPr>
        <w:t>La bendición de tu cobertura te abre camino en el campo.</w:t>
      </w:r>
    </w:p>
    <w:p w:rsidR="00347FC2" w:rsidRPr="00347FC2" w:rsidRDefault="00347FC2" w:rsidP="00347FC2">
      <w:pPr>
        <w:spacing w:after="0" w:line="276" w:lineRule="auto"/>
        <w:jc w:val="center"/>
        <w:rPr>
          <w:rFonts w:cs="Courier New"/>
          <w:b/>
        </w:rPr>
      </w:pPr>
      <w:r w:rsidRPr="00347FC2">
        <w:rPr>
          <w:rFonts w:eastAsia="Times New Roman" w:cs="Calibri"/>
          <w:b/>
          <w:lang w:val="es-ES_tradnl"/>
        </w:rPr>
        <w:t>Rut 2:1-23</w:t>
      </w:r>
    </w:p>
    <w:p w:rsidR="00710EC8" w:rsidRDefault="00347FC2" w:rsidP="00710EC8">
      <w:pPr>
        <w:spacing w:line="276" w:lineRule="auto"/>
        <w:jc w:val="both"/>
        <w:rPr>
          <w:rFonts w:eastAsia="Times New Roman" w:cs="Calibri"/>
          <w:b/>
          <w:lang w:val="es-ES_tradnl"/>
        </w:rPr>
      </w:pPr>
      <w:r w:rsidRPr="00347FC2">
        <w:rPr>
          <w:rFonts w:eastAsia="Times New Roman" w:cs="Calibri"/>
          <w:b/>
          <w:lang w:val="es-ES_tradnl"/>
        </w:rPr>
        <w:t>Introducción:</w:t>
      </w:r>
    </w:p>
    <w:p w:rsidR="00710EC8" w:rsidRDefault="00710EC8" w:rsidP="00710EC8">
      <w:pPr>
        <w:spacing w:line="276" w:lineRule="auto"/>
        <w:jc w:val="both"/>
        <w:rPr>
          <w:rFonts w:eastAsia="Times New Roman" w:cs="Calibri"/>
          <w:lang w:val="es-ES_tradnl"/>
        </w:rPr>
      </w:pPr>
      <w:r w:rsidRPr="00710EC8">
        <w:rPr>
          <w:rFonts w:eastAsia="Times New Roman" w:cs="Calibri"/>
          <w:lang w:val="es-ES_tradnl"/>
        </w:rPr>
        <w:t xml:space="preserve">A.- </w:t>
      </w:r>
      <w:r w:rsidR="00347FC2" w:rsidRPr="00710EC8">
        <w:rPr>
          <w:rFonts w:eastAsia="Times New Roman" w:cs="Calibri"/>
          <w:lang w:val="es-ES_tradnl"/>
        </w:rPr>
        <w:t xml:space="preserve">Para poder entender esta historia es necesario </w:t>
      </w:r>
      <w:r w:rsidRPr="00710EC8">
        <w:rPr>
          <w:rFonts w:eastAsia="Times New Roman" w:cs="Calibri"/>
          <w:lang w:val="es-ES_tradnl"/>
        </w:rPr>
        <w:t xml:space="preserve">recordar algunos puntos del </w:t>
      </w:r>
      <w:r w:rsidR="00347FC2" w:rsidRPr="00710EC8">
        <w:rPr>
          <w:rFonts w:eastAsia="Times New Roman" w:cs="Calibri"/>
          <w:lang w:val="es-ES_tradnl"/>
        </w:rPr>
        <w:t xml:space="preserve">capítulo 1 de Rut. Hubo hambre en Judá, </w:t>
      </w:r>
      <w:proofErr w:type="spellStart"/>
      <w:r w:rsidR="00347FC2" w:rsidRPr="00710EC8">
        <w:rPr>
          <w:rFonts w:eastAsia="Times New Roman" w:cs="Calibri"/>
          <w:lang w:val="es-ES_tradnl"/>
        </w:rPr>
        <w:t>Elimelec</w:t>
      </w:r>
      <w:proofErr w:type="spellEnd"/>
      <w:r w:rsidR="00347FC2" w:rsidRPr="00710EC8">
        <w:rPr>
          <w:rFonts w:eastAsia="Times New Roman" w:cs="Calibri"/>
          <w:lang w:val="es-ES_tradnl"/>
        </w:rPr>
        <w:t xml:space="preserve"> escapó de la hambruna con su familia a </w:t>
      </w:r>
      <w:proofErr w:type="spellStart"/>
      <w:r w:rsidR="00347FC2" w:rsidRPr="00710EC8">
        <w:rPr>
          <w:rFonts w:eastAsia="Times New Roman" w:cs="Calibri"/>
          <w:lang w:val="es-ES_tradnl"/>
        </w:rPr>
        <w:t>Moab</w:t>
      </w:r>
      <w:proofErr w:type="spellEnd"/>
      <w:r w:rsidR="00347FC2" w:rsidRPr="00710EC8">
        <w:rPr>
          <w:rFonts w:eastAsia="Times New Roman" w:cs="Calibri"/>
          <w:lang w:val="es-ES_tradnl"/>
        </w:rPr>
        <w:t xml:space="preserve"> para encontrar un mejor tiempo, luego viene la desdicha que les ocurrió, el retorno a su tierra y la llegada de un nuevo tiempo para su nación así como para Nohemí y Rut. (Leer)</w:t>
      </w:r>
    </w:p>
    <w:p w:rsidR="00710EC8" w:rsidRDefault="00710EC8" w:rsidP="00710EC8">
      <w:pPr>
        <w:spacing w:line="276" w:lineRule="auto"/>
        <w:jc w:val="both"/>
        <w:rPr>
          <w:rFonts w:eastAsia="Times New Roman" w:cs="Calibri"/>
          <w:lang w:val="es-ES_tradnl"/>
        </w:rPr>
      </w:pPr>
      <w:r>
        <w:rPr>
          <w:rFonts w:eastAsia="Times New Roman" w:cs="Calibri"/>
          <w:lang w:val="es-ES_tradnl"/>
        </w:rPr>
        <w:t xml:space="preserve">B.- </w:t>
      </w:r>
      <w:r w:rsidR="00347FC2" w:rsidRPr="00347FC2">
        <w:rPr>
          <w:rFonts w:eastAsia="Times New Roman" w:cs="Calibri"/>
          <w:lang w:val="es-ES_tradnl"/>
        </w:rPr>
        <w:t xml:space="preserve">Rut entendió que </w:t>
      </w:r>
      <w:r w:rsidR="00347FC2" w:rsidRPr="00347FC2">
        <w:rPr>
          <w:rFonts w:eastAsia="Times New Roman" w:cs="Calibri"/>
          <w:b/>
          <w:lang w:val="es-ES_tradnl"/>
        </w:rPr>
        <w:t>respetar cobertura le traería bendición</w:t>
      </w:r>
      <w:r w:rsidR="00347FC2" w:rsidRPr="00347FC2">
        <w:rPr>
          <w:rFonts w:eastAsia="Times New Roman" w:cs="Calibri"/>
          <w:lang w:val="es-ES_tradnl"/>
        </w:rPr>
        <w:t xml:space="preserve"> y un destrabe completo en su vida, por eso hizo pacto con Nohemí. (Rut 1:16</w:t>
      </w:r>
      <w:r>
        <w:rPr>
          <w:rFonts w:eastAsia="Times New Roman" w:cs="Calibri"/>
          <w:lang w:val="es-ES_tradnl"/>
        </w:rPr>
        <w:t>-</w:t>
      </w:r>
      <w:r w:rsidR="00347FC2" w:rsidRPr="00347FC2">
        <w:rPr>
          <w:rFonts w:eastAsia="Times New Roman" w:cs="Calibri"/>
          <w:lang w:val="es-ES_tradnl"/>
        </w:rPr>
        <w:t>17)</w:t>
      </w:r>
    </w:p>
    <w:p w:rsidR="00347FC2" w:rsidRPr="00347FC2" w:rsidRDefault="00710EC8" w:rsidP="00710EC8">
      <w:pPr>
        <w:spacing w:line="276" w:lineRule="auto"/>
        <w:jc w:val="both"/>
        <w:rPr>
          <w:rFonts w:eastAsia="Times New Roman" w:cs="Calibri"/>
          <w:lang w:val="es-ES_tradnl"/>
        </w:rPr>
      </w:pPr>
      <w:r>
        <w:rPr>
          <w:rFonts w:eastAsia="Times New Roman" w:cs="Calibri"/>
          <w:lang w:val="es-ES_tradnl"/>
        </w:rPr>
        <w:t xml:space="preserve">C.- </w:t>
      </w:r>
      <w:r w:rsidR="00347FC2" w:rsidRPr="00347FC2">
        <w:rPr>
          <w:rFonts w:eastAsia="Times New Roman" w:cs="Calibri"/>
          <w:b/>
          <w:lang w:val="es-ES_tradnl"/>
        </w:rPr>
        <w:t>La amargura</w:t>
      </w:r>
      <w:r w:rsidR="00347FC2" w:rsidRPr="00347FC2">
        <w:rPr>
          <w:rFonts w:eastAsia="Times New Roman" w:cs="Calibri"/>
          <w:lang w:val="es-ES_tradnl"/>
        </w:rPr>
        <w:t xml:space="preserve"> es un mal que distorsiona el sentido común y la visión de la gente. Nohemí culpó al Señor de todo su mal, de toda su pérdida, de toda su desgracia, pero nunca se dio cuenta que Dios la estaba devolviendo de </w:t>
      </w:r>
      <w:proofErr w:type="spellStart"/>
      <w:r w:rsidR="00347FC2" w:rsidRPr="00347FC2">
        <w:rPr>
          <w:rFonts w:eastAsia="Times New Roman" w:cs="Calibri"/>
          <w:lang w:val="es-ES_tradnl"/>
        </w:rPr>
        <w:t>Moab</w:t>
      </w:r>
      <w:proofErr w:type="spellEnd"/>
      <w:r w:rsidR="00347FC2" w:rsidRPr="00347FC2">
        <w:rPr>
          <w:rFonts w:eastAsia="Times New Roman" w:cs="Calibri"/>
          <w:lang w:val="es-ES_tradnl"/>
        </w:rPr>
        <w:t xml:space="preserve"> (de su desgracia) a un tiempo nuevo de bendición.</w:t>
      </w:r>
    </w:p>
    <w:p w:rsidR="00347FC2" w:rsidRPr="00347FC2" w:rsidRDefault="006D4960" w:rsidP="00347FC2">
      <w:pPr>
        <w:spacing w:line="276" w:lineRule="auto"/>
        <w:jc w:val="both"/>
        <w:rPr>
          <w:rFonts w:eastAsia="Times New Roman" w:cs="Calibri"/>
          <w:b/>
          <w:lang w:val="es-ES_tradnl"/>
        </w:rPr>
      </w:pPr>
      <w:r>
        <w:rPr>
          <w:rFonts w:eastAsia="Times New Roman" w:cs="Calibri"/>
          <w:b/>
          <w:lang w:val="es-ES_tradnl"/>
        </w:rPr>
        <w:t>I</w:t>
      </w:r>
      <w:r w:rsidR="00347FC2" w:rsidRPr="00347FC2">
        <w:rPr>
          <w:rFonts w:eastAsia="Times New Roman" w:cs="Calibri"/>
          <w:b/>
          <w:lang w:val="es-ES_tradnl"/>
        </w:rPr>
        <w:t xml:space="preserve">.- </w:t>
      </w:r>
      <w:r w:rsidR="009702DB">
        <w:rPr>
          <w:rFonts w:eastAsia="Times New Roman" w:cs="Calibri"/>
          <w:b/>
          <w:lang w:val="es-ES_tradnl"/>
        </w:rPr>
        <w:t xml:space="preserve">Discípulos creativos y multiplicadores entienden que para preparar una generación que exalte el nombre del Señor con sus resultados tienen que </w:t>
      </w:r>
      <w:r w:rsidR="00347FC2" w:rsidRPr="00347FC2">
        <w:rPr>
          <w:rFonts w:eastAsia="Times New Roman" w:cs="Calibri"/>
          <w:b/>
          <w:lang w:val="es-ES_tradnl"/>
        </w:rPr>
        <w:t xml:space="preserve">renunciar a </w:t>
      </w:r>
      <w:proofErr w:type="spellStart"/>
      <w:r w:rsidR="00347FC2" w:rsidRPr="00347FC2">
        <w:rPr>
          <w:rFonts w:eastAsia="Times New Roman" w:cs="Calibri"/>
          <w:b/>
          <w:lang w:val="es-ES_tradnl"/>
        </w:rPr>
        <w:t>Moab</w:t>
      </w:r>
      <w:proofErr w:type="spellEnd"/>
      <w:r w:rsidR="00347FC2" w:rsidRPr="00347FC2">
        <w:rPr>
          <w:rFonts w:eastAsia="Times New Roman" w:cs="Calibri"/>
          <w:b/>
          <w:lang w:val="es-ES_tradnl"/>
        </w:rPr>
        <w:t>.</w:t>
      </w:r>
    </w:p>
    <w:p w:rsidR="009702DB" w:rsidRDefault="00347FC2" w:rsidP="006D4960">
      <w:pPr>
        <w:spacing w:line="276" w:lineRule="auto"/>
        <w:jc w:val="both"/>
        <w:rPr>
          <w:rFonts w:eastAsia="Times New Roman" w:cs="Calibri"/>
          <w:lang w:val="es-ES_tradnl"/>
        </w:rPr>
      </w:pPr>
      <w:r w:rsidRPr="00347FC2">
        <w:rPr>
          <w:rFonts w:eastAsia="Times New Roman" w:cs="Calibri"/>
          <w:lang w:val="es-ES_tradnl"/>
        </w:rPr>
        <w:t xml:space="preserve">1.- En </w:t>
      </w:r>
      <w:proofErr w:type="spellStart"/>
      <w:r w:rsidRPr="00347FC2">
        <w:rPr>
          <w:rFonts w:eastAsia="Times New Roman" w:cs="Calibri"/>
          <w:lang w:val="es-ES_tradnl"/>
        </w:rPr>
        <w:t>Moab</w:t>
      </w:r>
      <w:proofErr w:type="spellEnd"/>
      <w:r w:rsidRPr="00347FC2">
        <w:rPr>
          <w:rFonts w:eastAsia="Times New Roman" w:cs="Calibri"/>
          <w:lang w:val="es-ES_tradnl"/>
        </w:rPr>
        <w:t xml:space="preserve"> Nohemí pierde su marido, sus hijos, todo lo que había logrado conquistar por años en Belén, ahora lo pierde todo en Moab.</w:t>
      </w:r>
    </w:p>
    <w:p w:rsidR="009702DB" w:rsidRDefault="00347FC2" w:rsidP="006D4960">
      <w:pPr>
        <w:spacing w:line="276" w:lineRule="auto"/>
        <w:jc w:val="both"/>
        <w:rPr>
          <w:rFonts w:eastAsia="Times New Roman" w:cs="Calibri"/>
          <w:lang w:val="es-ES_tradnl"/>
        </w:rPr>
      </w:pPr>
      <w:r w:rsidRPr="00347FC2">
        <w:rPr>
          <w:rFonts w:eastAsia="Times New Roman" w:cs="Calibri"/>
          <w:lang w:val="es-ES_tradnl"/>
        </w:rPr>
        <w:t xml:space="preserve">2.- ¿Qué representa </w:t>
      </w:r>
      <w:proofErr w:type="spellStart"/>
      <w:r w:rsidRPr="00347FC2">
        <w:rPr>
          <w:rFonts w:eastAsia="Times New Roman" w:cs="Calibri"/>
          <w:lang w:val="es-ES_tradnl"/>
        </w:rPr>
        <w:t>Moab</w:t>
      </w:r>
      <w:proofErr w:type="spellEnd"/>
      <w:r w:rsidRPr="00347FC2">
        <w:rPr>
          <w:rFonts w:eastAsia="Times New Roman" w:cs="Calibri"/>
          <w:lang w:val="es-ES_tradnl"/>
        </w:rPr>
        <w:t xml:space="preserve">? </w:t>
      </w:r>
      <w:proofErr w:type="spellStart"/>
      <w:r w:rsidRPr="00347FC2">
        <w:rPr>
          <w:rFonts w:eastAsia="Times New Roman" w:cs="Calibri"/>
          <w:lang w:val="es-ES_tradnl"/>
        </w:rPr>
        <w:t>Moab</w:t>
      </w:r>
      <w:proofErr w:type="spellEnd"/>
      <w:r w:rsidRPr="00347FC2">
        <w:rPr>
          <w:rFonts w:eastAsia="Times New Roman" w:cs="Calibri"/>
          <w:lang w:val="es-ES_tradnl"/>
        </w:rPr>
        <w:t xml:space="preserve"> representa una forma de pensamiento antagónica, representa una mentalidad de robo, que te cercena, </w:t>
      </w:r>
      <w:r w:rsidR="009702DB">
        <w:rPr>
          <w:rFonts w:eastAsia="Times New Roman" w:cs="Calibri"/>
          <w:lang w:val="es-ES_tradnl"/>
        </w:rPr>
        <w:t xml:space="preserve">que </w:t>
      </w:r>
      <w:r w:rsidR="009702DB" w:rsidRPr="00347FC2">
        <w:rPr>
          <w:rFonts w:eastAsia="Times New Roman" w:cs="Calibri"/>
          <w:lang w:val="es-ES_tradnl"/>
        </w:rPr>
        <w:t>te destruye</w:t>
      </w:r>
      <w:r w:rsidR="009702DB">
        <w:rPr>
          <w:rFonts w:eastAsia="Times New Roman" w:cs="Calibri"/>
          <w:lang w:val="es-ES_tradnl"/>
        </w:rPr>
        <w:t>,</w:t>
      </w:r>
      <w:r w:rsidR="009702DB" w:rsidRPr="00347FC2">
        <w:rPr>
          <w:rFonts w:eastAsia="Times New Roman" w:cs="Calibri"/>
          <w:lang w:val="es-ES_tradnl"/>
        </w:rPr>
        <w:t xml:space="preserve"> </w:t>
      </w:r>
      <w:r w:rsidR="009702DB">
        <w:rPr>
          <w:rFonts w:eastAsia="Times New Roman" w:cs="Calibri"/>
          <w:lang w:val="es-ES_tradnl"/>
        </w:rPr>
        <w:t>que mata tu presente, tu esperanza</w:t>
      </w:r>
      <w:r w:rsidRPr="00347FC2">
        <w:rPr>
          <w:rFonts w:eastAsia="Times New Roman" w:cs="Calibri"/>
          <w:lang w:val="es-ES_tradnl"/>
        </w:rPr>
        <w:t>.</w:t>
      </w:r>
    </w:p>
    <w:p w:rsidR="006D4960" w:rsidRDefault="00347FC2" w:rsidP="006D4960">
      <w:pPr>
        <w:spacing w:line="276" w:lineRule="auto"/>
        <w:ind w:left="284"/>
        <w:jc w:val="both"/>
        <w:rPr>
          <w:rFonts w:eastAsia="Times New Roman" w:cs="Calibri"/>
          <w:lang w:val="es-ES_tradnl"/>
        </w:rPr>
      </w:pPr>
      <w:r w:rsidRPr="00347FC2">
        <w:rPr>
          <w:rFonts w:eastAsia="Times New Roman" w:cs="Calibri"/>
          <w:lang w:val="es-ES_tradnl"/>
        </w:rPr>
        <w:t>2.1.- Esta es una mentalidad de robo que le cercenó el presente a Nohemí, le cercenó su esperanza y le cercenó su futuro</w:t>
      </w:r>
      <w:r w:rsidR="009702DB">
        <w:rPr>
          <w:rFonts w:eastAsia="Times New Roman" w:cs="Calibri"/>
          <w:lang w:val="es-ES_tradnl"/>
        </w:rPr>
        <w:t xml:space="preserve">, </w:t>
      </w:r>
      <w:r w:rsidRPr="00347FC2">
        <w:rPr>
          <w:rFonts w:eastAsia="Times New Roman" w:cs="Calibri"/>
          <w:lang w:val="es-ES_tradnl"/>
        </w:rPr>
        <w:t>le cercenó su productividad, le mató a sus hijos.</w:t>
      </w:r>
    </w:p>
    <w:p w:rsidR="009702DB" w:rsidRDefault="009702DB" w:rsidP="006D4960">
      <w:pPr>
        <w:spacing w:line="276" w:lineRule="auto"/>
        <w:ind w:left="284"/>
        <w:jc w:val="both"/>
        <w:rPr>
          <w:rFonts w:eastAsia="Times New Roman" w:cs="Calibri"/>
          <w:lang w:val="es-ES_tradnl"/>
        </w:rPr>
      </w:pPr>
      <w:r>
        <w:rPr>
          <w:rFonts w:eastAsia="Times New Roman" w:cs="Calibri"/>
          <w:lang w:val="es-ES_tradnl"/>
        </w:rPr>
        <w:t>2.2</w:t>
      </w:r>
      <w:r w:rsidR="00347FC2" w:rsidRPr="00347FC2">
        <w:rPr>
          <w:rFonts w:eastAsia="Times New Roman" w:cs="Calibri"/>
          <w:lang w:val="es-ES_tradnl"/>
        </w:rPr>
        <w:t>.- Esta mentalidad de robo te cercena tu familia, tus finanzas, tu productividad, cercena tu futuro, tu esperanza, tu linaje, tu cobertura.</w:t>
      </w:r>
    </w:p>
    <w:p w:rsidR="009702DB" w:rsidRDefault="00347FC2" w:rsidP="006D4960">
      <w:pPr>
        <w:spacing w:line="276" w:lineRule="auto"/>
        <w:jc w:val="both"/>
        <w:rPr>
          <w:rFonts w:eastAsia="Times New Roman" w:cs="Calibri"/>
          <w:lang w:val="es-ES_tradnl"/>
        </w:rPr>
      </w:pPr>
      <w:r w:rsidRPr="00347FC2">
        <w:rPr>
          <w:rFonts w:eastAsia="Times New Roman" w:cs="Calibri"/>
          <w:lang w:val="es-ES_tradnl"/>
        </w:rPr>
        <w:t xml:space="preserve">3.- Por eso tienes que renunciar a esa mentalidad que te ha venido robando, destruyendo y matando todo lo que has logrado en Dios, llámese familia, matrimonio, hijos, recursos, finanzas. </w:t>
      </w:r>
      <w:r w:rsidRPr="00347FC2">
        <w:rPr>
          <w:rFonts w:eastAsia="Times New Roman" w:cs="Calibri"/>
          <w:b/>
          <w:lang w:val="es-ES_tradnl"/>
        </w:rPr>
        <w:t>¡Renuncia a Moab!</w:t>
      </w:r>
    </w:p>
    <w:p w:rsidR="009702DB" w:rsidRDefault="00347FC2" w:rsidP="006D4960">
      <w:pPr>
        <w:spacing w:line="276" w:lineRule="auto"/>
        <w:jc w:val="both"/>
        <w:rPr>
          <w:rFonts w:eastAsia="Times New Roman" w:cs="Calibri"/>
          <w:lang w:val="es-ES_tradnl"/>
        </w:rPr>
      </w:pPr>
      <w:r w:rsidRPr="00347FC2">
        <w:rPr>
          <w:rFonts w:eastAsia="Times New Roman" w:cs="Calibri"/>
          <w:lang w:val="es-ES_tradnl"/>
        </w:rPr>
        <w:t>4.- Por eso el Ap. Pablo decía: “No os conforméis a este siglo, sino transformaos por medio de la renovación de vuestro entendimiento y renovaos en el espíritu de vuestra mente” (Rom</w:t>
      </w:r>
      <w:r w:rsidR="009702DB">
        <w:rPr>
          <w:rFonts w:eastAsia="Times New Roman" w:cs="Calibri"/>
          <w:lang w:val="es-ES_tradnl"/>
        </w:rPr>
        <w:t>anos</w:t>
      </w:r>
      <w:r w:rsidRPr="00347FC2">
        <w:rPr>
          <w:rFonts w:eastAsia="Times New Roman" w:cs="Calibri"/>
          <w:lang w:val="es-ES_tradnl"/>
        </w:rPr>
        <w:t xml:space="preserve"> 12:2; Efe</w:t>
      </w:r>
      <w:r w:rsidR="009702DB">
        <w:rPr>
          <w:rFonts w:eastAsia="Times New Roman" w:cs="Calibri"/>
          <w:lang w:val="es-ES_tradnl"/>
        </w:rPr>
        <w:t>sios</w:t>
      </w:r>
      <w:r w:rsidRPr="00347FC2">
        <w:rPr>
          <w:rFonts w:eastAsia="Times New Roman" w:cs="Calibri"/>
          <w:lang w:val="es-ES_tradnl"/>
        </w:rPr>
        <w:t xml:space="preserve"> 4:23)</w:t>
      </w:r>
    </w:p>
    <w:p w:rsidR="006D4960" w:rsidRDefault="00347FC2" w:rsidP="00347FC2">
      <w:pPr>
        <w:spacing w:line="276" w:lineRule="auto"/>
        <w:jc w:val="both"/>
        <w:rPr>
          <w:rFonts w:eastAsia="Times New Roman" w:cs="Calibri"/>
          <w:lang w:val="es-ES_tradnl"/>
        </w:rPr>
      </w:pPr>
      <w:r w:rsidRPr="00347FC2">
        <w:rPr>
          <w:rFonts w:eastAsia="Times New Roman" w:cs="Calibri"/>
          <w:lang w:val="es-ES_tradnl"/>
        </w:rPr>
        <w:lastRenderedPageBreak/>
        <w:t xml:space="preserve">5.- No puedes vivir en Belén, queriendo que se manifieste la bendición de Belén, mientras aún tienes pensamientos de </w:t>
      </w:r>
      <w:proofErr w:type="spellStart"/>
      <w:r w:rsidRPr="00347FC2">
        <w:rPr>
          <w:rFonts w:eastAsia="Times New Roman" w:cs="Calibri"/>
          <w:lang w:val="es-ES_tradnl"/>
        </w:rPr>
        <w:t>Moab</w:t>
      </w:r>
      <w:proofErr w:type="spellEnd"/>
      <w:r w:rsidRPr="00347FC2">
        <w:rPr>
          <w:rFonts w:eastAsia="Times New Roman" w:cs="Calibri"/>
          <w:lang w:val="es-ES_tradnl"/>
        </w:rPr>
        <w:t xml:space="preserve"> que dominan </w:t>
      </w:r>
      <w:r w:rsidR="00435AF2">
        <w:rPr>
          <w:rFonts w:eastAsia="Times New Roman" w:cs="Calibri"/>
          <w:lang w:val="es-ES_tradnl"/>
        </w:rPr>
        <w:t xml:space="preserve">tu mente, </w:t>
      </w:r>
      <w:r w:rsidRPr="00347FC2">
        <w:rPr>
          <w:rFonts w:eastAsia="Times New Roman" w:cs="Calibri"/>
          <w:lang w:val="es-ES_tradnl"/>
        </w:rPr>
        <w:t>porque podemos estar en el reino, cantar, adorar, escuchar la palabra, y al salir seguimos con la familia destruida</w:t>
      </w:r>
      <w:r w:rsidR="00435AF2">
        <w:rPr>
          <w:rFonts w:eastAsia="Times New Roman" w:cs="Calibri"/>
          <w:lang w:val="es-ES_tradnl"/>
        </w:rPr>
        <w:t>, sin mostrar cambios en nuestra vida,</w:t>
      </w:r>
      <w:r w:rsidRPr="00347FC2">
        <w:rPr>
          <w:rFonts w:eastAsia="Times New Roman" w:cs="Calibri"/>
          <w:lang w:val="es-ES_tradnl"/>
        </w:rPr>
        <w:t xml:space="preserve"> porque no hemos cambiado cosas en nuestro mundo pensante.</w:t>
      </w:r>
    </w:p>
    <w:p w:rsidR="00347FC2" w:rsidRPr="006D4960" w:rsidRDefault="006D4960" w:rsidP="00347FC2">
      <w:pPr>
        <w:spacing w:line="276" w:lineRule="auto"/>
        <w:jc w:val="both"/>
        <w:rPr>
          <w:rFonts w:eastAsia="Times New Roman" w:cs="Calibri"/>
          <w:b/>
          <w:lang w:val="es-ES_tradnl"/>
        </w:rPr>
      </w:pPr>
      <w:r w:rsidRPr="006D4960">
        <w:rPr>
          <w:rFonts w:eastAsia="Times New Roman" w:cs="Calibri"/>
          <w:b/>
          <w:lang w:val="es-ES_tradnl"/>
        </w:rPr>
        <w:t>II</w:t>
      </w:r>
      <w:r w:rsidR="00347FC2" w:rsidRPr="006D4960">
        <w:rPr>
          <w:rFonts w:eastAsia="Times New Roman" w:cs="Calibri"/>
          <w:b/>
          <w:lang w:val="es-ES_tradnl"/>
        </w:rPr>
        <w:t xml:space="preserve">.- </w:t>
      </w:r>
      <w:r w:rsidR="00435AF2" w:rsidRPr="006D4960">
        <w:rPr>
          <w:rFonts w:eastAsia="Times New Roman" w:cs="Calibri"/>
          <w:b/>
          <w:lang w:val="es-ES_tradnl"/>
        </w:rPr>
        <w:t xml:space="preserve">Discípulos creativos y multiplicadores tienen </w:t>
      </w:r>
      <w:r w:rsidR="00347FC2" w:rsidRPr="006D4960">
        <w:rPr>
          <w:rFonts w:eastAsia="Times New Roman" w:cs="Calibri"/>
          <w:b/>
          <w:lang w:val="es-ES_tradnl"/>
        </w:rPr>
        <w:t xml:space="preserve">la firme determinación de salir de </w:t>
      </w:r>
      <w:r w:rsidR="00435AF2" w:rsidRPr="006D4960">
        <w:rPr>
          <w:rFonts w:eastAsia="Times New Roman" w:cs="Calibri"/>
          <w:b/>
          <w:lang w:val="es-ES_tradnl"/>
        </w:rPr>
        <w:t>su</w:t>
      </w:r>
      <w:r w:rsidR="00347FC2" w:rsidRPr="006D4960">
        <w:rPr>
          <w:rFonts w:eastAsia="Times New Roman" w:cs="Calibri"/>
          <w:b/>
          <w:lang w:val="es-ES_tradnl"/>
        </w:rPr>
        <w:t xml:space="preserve"> metro cuadrado llamado desgracia.  Rut 2:1</w:t>
      </w:r>
      <w:r w:rsidR="00435AF2" w:rsidRPr="006D4960">
        <w:rPr>
          <w:rFonts w:eastAsia="Times New Roman" w:cs="Calibri"/>
          <w:b/>
          <w:lang w:val="es-ES_tradnl"/>
        </w:rPr>
        <w:t>-</w:t>
      </w:r>
      <w:r w:rsidR="00347FC2" w:rsidRPr="006D4960">
        <w:rPr>
          <w:rFonts w:eastAsia="Times New Roman" w:cs="Calibri"/>
          <w:b/>
          <w:lang w:val="es-ES_tradnl"/>
        </w:rPr>
        <w:t>2.</w:t>
      </w:r>
    </w:p>
    <w:p w:rsidR="006D4960" w:rsidRDefault="00347FC2" w:rsidP="006D4960">
      <w:pPr>
        <w:spacing w:line="276" w:lineRule="auto"/>
        <w:jc w:val="both"/>
        <w:rPr>
          <w:rFonts w:eastAsia="Times New Roman" w:cs="Calibri"/>
          <w:lang w:val="es-ES_tradnl"/>
        </w:rPr>
      </w:pPr>
      <w:r w:rsidRPr="00347FC2">
        <w:rPr>
          <w:rFonts w:eastAsia="Times New Roman" w:cs="Calibri"/>
          <w:lang w:val="es-ES_tradnl"/>
        </w:rPr>
        <w:t>1.</w:t>
      </w:r>
      <w:r w:rsidR="006D4960">
        <w:rPr>
          <w:rFonts w:eastAsia="Times New Roman" w:cs="Calibri"/>
          <w:lang w:val="es-ES_tradnl"/>
        </w:rPr>
        <w:t>-</w:t>
      </w:r>
      <w:r w:rsidRPr="00347FC2">
        <w:rPr>
          <w:rFonts w:eastAsia="Times New Roman" w:cs="Calibri"/>
          <w:lang w:val="es-ES_tradnl"/>
        </w:rPr>
        <w:t xml:space="preserve"> Mucha gente hoy vive encerrada en su desgracia del ayer y pierde de vista la oportunidad que Dios le está presentando hoy.  Rut 1:19-22</w:t>
      </w:r>
    </w:p>
    <w:p w:rsidR="00347FC2" w:rsidRPr="00347FC2" w:rsidRDefault="00347FC2" w:rsidP="006D4960">
      <w:pPr>
        <w:spacing w:line="276" w:lineRule="auto"/>
        <w:ind w:left="284"/>
        <w:jc w:val="both"/>
        <w:rPr>
          <w:rFonts w:eastAsia="Times New Roman" w:cs="Calibri"/>
          <w:lang w:val="es-ES_tradnl"/>
        </w:rPr>
      </w:pPr>
      <w:r w:rsidRPr="00347FC2">
        <w:rPr>
          <w:rFonts w:eastAsia="Times New Roman" w:cs="Calibri"/>
          <w:lang w:val="es-ES_tradnl"/>
        </w:rPr>
        <w:t>1.1.</w:t>
      </w:r>
      <w:r w:rsidR="008A29AA">
        <w:rPr>
          <w:rFonts w:eastAsia="Times New Roman" w:cs="Calibri"/>
          <w:lang w:val="es-ES_tradnl"/>
        </w:rPr>
        <w:t xml:space="preserve">- La amargura te roba la visión, </w:t>
      </w:r>
      <w:r w:rsidRPr="00347FC2">
        <w:rPr>
          <w:rFonts w:eastAsia="Times New Roman" w:cs="Calibri"/>
          <w:lang w:val="es-ES_tradnl"/>
        </w:rPr>
        <w:t>no te deja ver l</w:t>
      </w:r>
      <w:r w:rsidR="008A29AA">
        <w:rPr>
          <w:rFonts w:eastAsia="Times New Roman" w:cs="Calibri"/>
          <w:lang w:val="es-ES_tradnl"/>
        </w:rPr>
        <w:t xml:space="preserve">o que Dios quiere hacer contigo, </w:t>
      </w:r>
      <w:r w:rsidRPr="00347FC2">
        <w:rPr>
          <w:rFonts w:eastAsia="Times New Roman" w:cs="Calibri"/>
          <w:lang w:val="es-ES_tradnl"/>
        </w:rPr>
        <w:t xml:space="preserve">te hace culpar a Dios por circunstancias que te suceden y no te das cuenta de que Dios te quiere sacar de </w:t>
      </w:r>
      <w:proofErr w:type="spellStart"/>
      <w:r w:rsidRPr="00347FC2">
        <w:rPr>
          <w:rFonts w:eastAsia="Times New Roman" w:cs="Calibri"/>
          <w:lang w:val="es-ES_tradnl"/>
        </w:rPr>
        <w:t>Moab</w:t>
      </w:r>
      <w:proofErr w:type="spellEnd"/>
      <w:r w:rsidR="008A29AA">
        <w:rPr>
          <w:rFonts w:eastAsia="Times New Roman" w:cs="Calibri"/>
          <w:lang w:val="es-ES_tradnl"/>
        </w:rPr>
        <w:t xml:space="preserve"> </w:t>
      </w:r>
      <w:r w:rsidRPr="00347FC2">
        <w:rPr>
          <w:rFonts w:eastAsia="Times New Roman" w:cs="Calibri"/>
          <w:lang w:val="es-ES_tradnl"/>
        </w:rPr>
        <w:t>para introducirte en un nuevo tiempo de gloria, de bendición y de esperanza.</w:t>
      </w:r>
    </w:p>
    <w:p w:rsidR="008A29AA" w:rsidRDefault="00347FC2" w:rsidP="006D4960">
      <w:pPr>
        <w:spacing w:line="276" w:lineRule="auto"/>
        <w:jc w:val="both"/>
        <w:rPr>
          <w:rFonts w:eastAsia="Times New Roman" w:cs="Calibri"/>
          <w:lang w:val="es-ES_tradnl"/>
        </w:rPr>
      </w:pPr>
      <w:r w:rsidRPr="00347FC2">
        <w:rPr>
          <w:rFonts w:eastAsia="Times New Roman" w:cs="Calibri"/>
          <w:lang w:val="es-ES_tradnl"/>
        </w:rPr>
        <w:t>2.- Nohemí se encerró en su dolor y su fracaso. Nohemí se encerró en los recuerdos del ayer y se olvidó de su hoy; lo peor fue que no hizo nada para cambiar de su estado de amargura a uno mejor.</w:t>
      </w:r>
    </w:p>
    <w:p w:rsidR="006D4960" w:rsidRDefault="00347FC2" w:rsidP="006D4960">
      <w:pPr>
        <w:spacing w:line="276" w:lineRule="auto"/>
        <w:jc w:val="both"/>
        <w:rPr>
          <w:rFonts w:eastAsia="Times New Roman" w:cs="Calibri"/>
          <w:lang w:val="es-ES_tradnl"/>
        </w:rPr>
      </w:pPr>
      <w:r w:rsidRPr="00347FC2">
        <w:rPr>
          <w:rFonts w:eastAsia="Times New Roman" w:cs="Calibri"/>
          <w:lang w:val="es-ES_tradnl"/>
        </w:rPr>
        <w:t xml:space="preserve">3.- En cambio Rut tenía otra actitud ante la misma circunstancia. </w:t>
      </w:r>
      <w:r w:rsidR="008A29AA">
        <w:rPr>
          <w:rFonts w:eastAsia="Times New Roman" w:cs="Calibri"/>
          <w:lang w:val="es-ES_tradnl"/>
        </w:rPr>
        <w:t>V</w:t>
      </w:r>
      <w:r w:rsidRPr="00347FC2">
        <w:rPr>
          <w:rFonts w:eastAsia="Times New Roman" w:cs="Calibri"/>
          <w:lang w:val="es-ES_tradnl"/>
        </w:rPr>
        <w:t xml:space="preserve">eía los campos listos para la siega, veía que había recursos, finanzas, prosperidad, trabajo, por lo que le pidió a Nohemí salir a prosperar a los campos porque ella sabía que lo que perdió en </w:t>
      </w:r>
      <w:proofErr w:type="spellStart"/>
      <w:r w:rsidRPr="00347FC2">
        <w:rPr>
          <w:rFonts w:eastAsia="Times New Roman" w:cs="Calibri"/>
          <w:lang w:val="es-ES_tradnl"/>
        </w:rPr>
        <w:t>Moab</w:t>
      </w:r>
      <w:proofErr w:type="spellEnd"/>
      <w:r w:rsidRPr="00347FC2">
        <w:rPr>
          <w:rFonts w:eastAsia="Times New Roman" w:cs="Calibri"/>
          <w:lang w:val="es-ES_tradnl"/>
        </w:rPr>
        <w:t xml:space="preserve"> Dios se lo devolvería en Belén.</w:t>
      </w:r>
    </w:p>
    <w:p w:rsidR="006D4960" w:rsidRDefault="00347FC2" w:rsidP="006D4960">
      <w:pPr>
        <w:spacing w:line="276" w:lineRule="auto"/>
        <w:ind w:left="284"/>
        <w:jc w:val="both"/>
        <w:rPr>
          <w:rFonts w:eastAsia="Times New Roman" w:cs="Calibri"/>
          <w:lang w:val="es-ES_tradnl"/>
        </w:rPr>
      </w:pPr>
      <w:r w:rsidRPr="00347FC2">
        <w:rPr>
          <w:rFonts w:eastAsia="Times New Roman" w:cs="Calibri"/>
          <w:lang w:val="es-ES_tradnl"/>
        </w:rPr>
        <w:t xml:space="preserve">3.1.- Lo que </w:t>
      </w:r>
      <w:proofErr w:type="spellStart"/>
      <w:r w:rsidRPr="00347FC2">
        <w:rPr>
          <w:rFonts w:eastAsia="Times New Roman" w:cs="Calibri"/>
          <w:lang w:val="es-ES_tradnl"/>
        </w:rPr>
        <w:t>Moab</w:t>
      </w:r>
      <w:proofErr w:type="spellEnd"/>
      <w:r w:rsidRPr="00347FC2">
        <w:rPr>
          <w:rFonts w:eastAsia="Times New Roman" w:cs="Calibri"/>
          <w:lang w:val="es-ES_tradnl"/>
        </w:rPr>
        <w:t xml:space="preserve"> te robó en un tiempo pasado, Dios te lo devolverá multiplicado en este tiempo.</w:t>
      </w:r>
    </w:p>
    <w:p w:rsidR="00347FC2" w:rsidRPr="00347FC2" w:rsidRDefault="008A29AA" w:rsidP="006D4960">
      <w:pPr>
        <w:spacing w:line="276" w:lineRule="auto"/>
        <w:ind w:left="284"/>
        <w:jc w:val="both"/>
        <w:rPr>
          <w:rFonts w:eastAsia="Times New Roman" w:cs="Calibri"/>
          <w:lang w:val="es-ES_tradnl"/>
        </w:rPr>
      </w:pPr>
      <w:r>
        <w:rPr>
          <w:rFonts w:eastAsia="Times New Roman" w:cs="Calibri"/>
          <w:lang w:val="es-ES_tradnl"/>
        </w:rPr>
        <w:t>3.2</w:t>
      </w:r>
      <w:r w:rsidR="00347FC2" w:rsidRPr="00347FC2">
        <w:rPr>
          <w:rFonts w:eastAsia="Times New Roman" w:cs="Calibri"/>
          <w:lang w:val="es-ES_tradnl"/>
        </w:rPr>
        <w:t>.- Rut pasó de perderlo todo a gobernar junto a un juez porque no se encerró en la amargura.</w:t>
      </w:r>
    </w:p>
    <w:p w:rsidR="006D4960" w:rsidRDefault="008A29AA" w:rsidP="00347FC2">
      <w:pPr>
        <w:spacing w:line="276" w:lineRule="auto"/>
        <w:jc w:val="both"/>
        <w:rPr>
          <w:rFonts w:eastAsia="Times New Roman" w:cs="Calibri"/>
          <w:lang w:val="es-ES_tradnl"/>
        </w:rPr>
      </w:pPr>
      <w:r>
        <w:rPr>
          <w:rFonts w:eastAsia="Times New Roman" w:cs="Calibri"/>
          <w:lang w:val="es-ES_tradnl"/>
        </w:rPr>
        <w:t>4</w:t>
      </w:r>
      <w:r w:rsidR="00347FC2" w:rsidRPr="00347FC2">
        <w:rPr>
          <w:rFonts w:eastAsia="Times New Roman" w:cs="Calibri"/>
          <w:lang w:val="es-ES_tradnl"/>
        </w:rPr>
        <w:t xml:space="preserve">.- Si no sales del metro cuadrado de amargura vivirás echándole la culpa a todo el mundo de tu desdicha, incluso a quien te sacó de </w:t>
      </w:r>
      <w:proofErr w:type="spellStart"/>
      <w:r w:rsidR="00347FC2" w:rsidRPr="00347FC2">
        <w:rPr>
          <w:rFonts w:eastAsia="Times New Roman" w:cs="Calibri"/>
          <w:lang w:val="es-ES_tradnl"/>
        </w:rPr>
        <w:t>Moab</w:t>
      </w:r>
      <w:proofErr w:type="spellEnd"/>
      <w:r w:rsidR="00347FC2" w:rsidRPr="00347FC2">
        <w:rPr>
          <w:rFonts w:eastAsia="Times New Roman" w:cs="Calibri"/>
          <w:lang w:val="es-ES_tradnl"/>
        </w:rPr>
        <w:t xml:space="preserve"> para llevarte a Belén. No podrás ver que los campos están listos, ni los planes de bendición que Dios quiere hacer con tu vida, porque la amargu</w:t>
      </w:r>
      <w:r w:rsidR="006D4960">
        <w:rPr>
          <w:rFonts w:eastAsia="Times New Roman" w:cs="Calibri"/>
          <w:lang w:val="es-ES_tradnl"/>
        </w:rPr>
        <w:t>ra te roba tu visión de futuro.</w:t>
      </w:r>
    </w:p>
    <w:p w:rsidR="005A12F9" w:rsidRDefault="005A12F9" w:rsidP="00347FC2">
      <w:pPr>
        <w:spacing w:line="276" w:lineRule="auto"/>
        <w:jc w:val="both"/>
        <w:rPr>
          <w:rFonts w:eastAsia="Times New Roman" w:cs="Calibri"/>
          <w:lang w:val="es-ES_tradnl"/>
        </w:rPr>
      </w:pPr>
      <w:r>
        <w:rPr>
          <w:rFonts w:eastAsia="Times New Roman" w:cs="Calibri"/>
          <w:lang w:val="es-ES_tradnl"/>
        </w:rPr>
        <w:t>5</w:t>
      </w:r>
      <w:r w:rsidR="00347FC2" w:rsidRPr="00347FC2">
        <w:rPr>
          <w:rFonts w:eastAsia="Times New Roman" w:cs="Calibri"/>
          <w:lang w:val="es-ES_tradnl"/>
        </w:rPr>
        <w:t>.- Nohemí encerrada en su fracaso, en su dolor, en su ayer, en su pasado, perdió de vista su hoy, su presente y su futuro, no podía ver que Dios la estaba sacando de su pasado, perdió de vista que Dios la estaba sacando a un mejor tiempo para devolverle lo que perdió en Moab.</w:t>
      </w:r>
    </w:p>
    <w:p w:rsidR="005A12F9" w:rsidRDefault="005A12F9" w:rsidP="00347FC2">
      <w:pPr>
        <w:spacing w:line="276" w:lineRule="auto"/>
        <w:jc w:val="both"/>
        <w:rPr>
          <w:rFonts w:eastAsia="Times New Roman" w:cs="Calibri"/>
          <w:lang w:val="es-ES_tradnl"/>
        </w:rPr>
      </w:pPr>
      <w:r>
        <w:rPr>
          <w:rFonts w:eastAsia="Times New Roman" w:cs="Calibri"/>
          <w:lang w:val="es-ES_tradnl"/>
        </w:rPr>
        <w:t>6</w:t>
      </w:r>
      <w:r w:rsidR="00347FC2" w:rsidRPr="00347FC2">
        <w:rPr>
          <w:rFonts w:eastAsia="Times New Roman" w:cs="Calibri"/>
          <w:lang w:val="es-ES_tradnl"/>
        </w:rPr>
        <w:t>.- S</w:t>
      </w:r>
      <w:r>
        <w:rPr>
          <w:rFonts w:eastAsia="Times New Roman" w:cs="Calibri"/>
          <w:lang w:val="es-ES_tradnl"/>
        </w:rPr>
        <w:t>í</w:t>
      </w:r>
      <w:r w:rsidR="00347FC2" w:rsidRPr="00347FC2">
        <w:rPr>
          <w:rFonts w:eastAsia="Times New Roman" w:cs="Calibri"/>
          <w:lang w:val="es-ES_tradnl"/>
        </w:rPr>
        <w:t xml:space="preserve"> pudo haber perdido mucho, pero ambas estaban vivas porque Dios no las dejaría con las manos vacías, porque Dios no hace que tú escuches algo para quedar en vergüenza o lo veas manifestado en otros y tú no disfrutes; te aseguro, que si Dios te hace escuchar que en los campos hay abundancia, es porque Él quiere que tú entiendas que Él quiere devolverte lo que el diablo te robó.</w:t>
      </w:r>
    </w:p>
    <w:p w:rsidR="005A12F9" w:rsidRDefault="005A12F9" w:rsidP="005A12F9">
      <w:pPr>
        <w:spacing w:line="276" w:lineRule="auto"/>
        <w:ind w:left="284"/>
        <w:jc w:val="both"/>
        <w:rPr>
          <w:rFonts w:eastAsia="Times New Roman" w:cs="Calibri"/>
          <w:lang w:val="es-ES_tradnl"/>
        </w:rPr>
      </w:pPr>
      <w:r>
        <w:rPr>
          <w:rFonts w:eastAsia="Times New Roman" w:cs="Calibri"/>
          <w:lang w:val="es-ES_tradnl"/>
        </w:rPr>
        <w:lastRenderedPageBreak/>
        <w:t>6</w:t>
      </w:r>
      <w:r w:rsidR="00347FC2" w:rsidRPr="00347FC2">
        <w:rPr>
          <w:rFonts w:eastAsia="Times New Roman" w:cs="Calibri"/>
          <w:lang w:val="es-ES_tradnl"/>
        </w:rPr>
        <w:t>.1.- No dejes que los conflictos y circunstancias determinen el rumbo de tu vida</w:t>
      </w:r>
      <w:r>
        <w:rPr>
          <w:rFonts w:eastAsia="Times New Roman" w:cs="Calibri"/>
          <w:lang w:val="es-ES_tradnl"/>
        </w:rPr>
        <w:t>.</w:t>
      </w:r>
    </w:p>
    <w:p w:rsidR="005A12F9" w:rsidRDefault="005A12F9" w:rsidP="005A12F9">
      <w:pPr>
        <w:spacing w:line="276" w:lineRule="auto"/>
        <w:ind w:left="284"/>
        <w:jc w:val="both"/>
        <w:rPr>
          <w:rFonts w:eastAsia="Times New Roman" w:cs="Calibri"/>
          <w:lang w:val="es-ES_tradnl"/>
        </w:rPr>
      </w:pPr>
      <w:r>
        <w:rPr>
          <w:rFonts w:eastAsia="Times New Roman" w:cs="Calibri"/>
          <w:lang w:val="es-ES_tradnl"/>
        </w:rPr>
        <w:t>6</w:t>
      </w:r>
      <w:r w:rsidR="00347FC2" w:rsidRPr="00347FC2">
        <w:rPr>
          <w:rFonts w:eastAsia="Times New Roman" w:cs="Calibri"/>
          <w:lang w:val="es-ES_tradnl"/>
        </w:rPr>
        <w:t>.2.- No dejes que el diablo determine tu rumbo de vida.</w:t>
      </w:r>
    </w:p>
    <w:p w:rsidR="00347FC2" w:rsidRPr="00347FC2" w:rsidRDefault="005A12F9" w:rsidP="005A12F9">
      <w:pPr>
        <w:spacing w:line="276" w:lineRule="auto"/>
        <w:ind w:left="284"/>
        <w:jc w:val="both"/>
        <w:rPr>
          <w:rFonts w:eastAsia="Times New Roman" w:cs="Calibri"/>
          <w:lang w:val="es-ES_tradnl"/>
        </w:rPr>
      </w:pPr>
      <w:r>
        <w:rPr>
          <w:rFonts w:eastAsia="Times New Roman" w:cs="Calibri"/>
          <w:lang w:val="es-ES_tradnl"/>
        </w:rPr>
        <w:t>6</w:t>
      </w:r>
      <w:r w:rsidR="00347FC2" w:rsidRPr="00347FC2">
        <w:rPr>
          <w:rFonts w:eastAsia="Times New Roman" w:cs="Calibri"/>
          <w:lang w:val="es-ES_tradnl"/>
        </w:rPr>
        <w:t>.3.- Rut tuvo una actitud diferente ante las circunstancias de la vida porque ella vio los campos, ella escuchó que eran tiempos nuevos, por eso pidió la bendición para salir a espigar.</w:t>
      </w:r>
    </w:p>
    <w:p w:rsidR="00347FC2" w:rsidRPr="00347FC2" w:rsidRDefault="005A12F9" w:rsidP="00347FC2">
      <w:pPr>
        <w:spacing w:line="276" w:lineRule="auto"/>
        <w:jc w:val="both"/>
        <w:rPr>
          <w:rFonts w:eastAsia="Times New Roman" w:cs="Calibri"/>
          <w:lang w:val="es-ES_tradnl"/>
        </w:rPr>
      </w:pPr>
      <w:bookmarkStart w:id="0" w:name="_GoBack"/>
      <w:bookmarkEnd w:id="0"/>
      <w:r w:rsidRPr="006D4960">
        <w:rPr>
          <w:rFonts w:eastAsia="Times New Roman" w:cs="Calibri"/>
          <w:b/>
          <w:lang w:val="es-ES_tradnl"/>
        </w:rPr>
        <w:t>I</w:t>
      </w:r>
      <w:r>
        <w:rPr>
          <w:rFonts w:eastAsia="Times New Roman" w:cs="Calibri"/>
          <w:b/>
          <w:lang w:val="es-ES_tradnl"/>
        </w:rPr>
        <w:t>I</w:t>
      </w:r>
      <w:r w:rsidRPr="006D4960">
        <w:rPr>
          <w:rFonts w:eastAsia="Times New Roman" w:cs="Calibri"/>
          <w:b/>
          <w:lang w:val="es-ES_tradnl"/>
        </w:rPr>
        <w:t xml:space="preserve">I.- Discípulos creativos y multiplicadores </w:t>
      </w:r>
      <w:r>
        <w:rPr>
          <w:rFonts w:eastAsia="Times New Roman" w:cs="Calibri"/>
          <w:b/>
          <w:lang w:val="es-ES_tradnl"/>
        </w:rPr>
        <w:t xml:space="preserve">viven y caminan </w:t>
      </w:r>
      <w:r w:rsidR="00347FC2" w:rsidRPr="00347FC2">
        <w:rPr>
          <w:rFonts w:eastAsia="Times New Roman" w:cs="Calibri"/>
          <w:b/>
          <w:lang w:val="es-ES_tradnl"/>
        </w:rPr>
        <w:t>bajo una visión.</w:t>
      </w:r>
      <w:r>
        <w:rPr>
          <w:rFonts w:eastAsia="Times New Roman" w:cs="Calibri"/>
          <w:lang w:val="es-ES_tradnl"/>
        </w:rPr>
        <w:t xml:space="preserve"> </w:t>
      </w:r>
      <w:r w:rsidR="00347FC2" w:rsidRPr="00347FC2">
        <w:rPr>
          <w:rFonts w:eastAsia="Times New Roman" w:cs="Calibri"/>
          <w:lang w:val="es-ES_tradnl"/>
        </w:rPr>
        <w:t>Rut 2:2.</w:t>
      </w:r>
    </w:p>
    <w:p w:rsidR="005A12F9" w:rsidRDefault="00347FC2" w:rsidP="00347FC2">
      <w:pPr>
        <w:spacing w:line="276" w:lineRule="auto"/>
        <w:jc w:val="both"/>
        <w:rPr>
          <w:rFonts w:eastAsia="Times New Roman" w:cs="Calibri"/>
          <w:lang w:val="es-ES_tradnl"/>
        </w:rPr>
      </w:pPr>
      <w:r w:rsidRPr="00347FC2">
        <w:rPr>
          <w:rFonts w:eastAsia="Times New Roman" w:cs="Calibri"/>
          <w:lang w:val="es-ES_tradnl"/>
        </w:rPr>
        <w:t xml:space="preserve">1.- </w:t>
      </w:r>
      <w:r w:rsidR="005A12F9">
        <w:rPr>
          <w:rFonts w:eastAsia="Times New Roman" w:cs="Calibri"/>
          <w:lang w:val="es-ES_tradnl"/>
        </w:rPr>
        <w:t>C</w:t>
      </w:r>
      <w:r w:rsidRPr="00347FC2">
        <w:rPr>
          <w:rFonts w:eastAsia="Times New Roman" w:cs="Calibri"/>
          <w:lang w:val="es-ES_tradnl"/>
        </w:rPr>
        <w:t>aminar bajo una visión implica operar bajo un principio de cobertura.</w:t>
      </w:r>
    </w:p>
    <w:p w:rsidR="00BA02E1" w:rsidRDefault="00347FC2" w:rsidP="00BA02E1">
      <w:pPr>
        <w:spacing w:line="276" w:lineRule="auto"/>
        <w:ind w:left="284"/>
        <w:jc w:val="both"/>
        <w:rPr>
          <w:rFonts w:eastAsia="Times New Roman" w:cs="Calibri"/>
          <w:lang w:val="es-ES_tradnl"/>
        </w:rPr>
      </w:pPr>
      <w:r w:rsidRPr="00347FC2">
        <w:rPr>
          <w:rFonts w:eastAsia="Times New Roman" w:cs="Calibri"/>
          <w:lang w:val="es-ES_tradnl"/>
        </w:rPr>
        <w:t>1.1.- Rut no tenía la misma visión de futuro que Nohemí, pero a pesar de eso Rut no pasó por alto que Nohemí era su cobertura inmediata, ella sabía que si Nohemí la bendecía, que si soltaba la palabra de bendición sobre ella, tendría buen encuentro al salir, le iría bien en todas sus cosas.</w:t>
      </w:r>
    </w:p>
    <w:p w:rsidR="00BA02E1" w:rsidRDefault="00347FC2" w:rsidP="00BA02E1">
      <w:pPr>
        <w:spacing w:line="276" w:lineRule="auto"/>
        <w:ind w:left="284"/>
        <w:jc w:val="both"/>
        <w:rPr>
          <w:rFonts w:eastAsia="Times New Roman" w:cs="Calibri"/>
          <w:lang w:val="es-ES_tradnl"/>
        </w:rPr>
      </w:pPr>
      <w:r w:rsidRPr="00BA02E1">
        <w:rPr>
          <w:rFonts w:eastAsia="Times New Roman" w:cs="Calibri"/>
          <w:lang w:val="es-ES_tradnl"/>
        </w:rPr>
        <w:t xml:space="preserve">1.2.- </w:t>
      </w:r>
      <w:r w:rsidRPr="00BA02E1">
        <w:rPr>
          <w:rFonts w:eastAsia="Times New Roman" w:cs="Calibri"/>
          <w:u w:val="single"/>
          <w:lang w:val="es-ES_tradnl"/>
        </w:rPr>
        <w:t>El hecho de que estés mejor que tu cobertura, y que tu visión de futuro sea más amplia, no te da derecho a quebrantar principios de cobertura</w:t>
      </w:r>
      <w:r w:rsidRPr="00BA02E1">
        <w:rPr>
          <w:rFonts w:eastAsia="Times New Roman" w:cs="Calibri"/>
          <w:lang w:val="es-ES_tradnl"/>
        </w:rPr>
        <w:t>.</w:t>
      </w:r>
    </w:p>
    <w:p w:rsidR="00347FC2" w:rsidRPr="00347FC2" w:rsidRDefault="00347FC2" w:rsidP="00BA02E1">
      <w:pPr>
        <w:spacing w:line="276" w:lineRule="auto"/>
        <w:ind w:left="284"/>
        <w:jc w:val="both"/>
        <w:rPr>
          <w:rFonts w:eastAsia="Times New Roman" w:cs="Calibri"/>
          <w:lang w:val="es-ES_tradnl"/>
        </w:rPr>
      </w:pPr>
      <w:r w:rsidRPr="00347FC2">
        <w:rPr>
          <w:rFonts w:eastAsia="Times New Roman" w:cs="Calibri"/>
          <w:lang w:val="es-ES_tradnl"/>
        </w:rPr>
        <w:t xml:space="preserve">1.3.- Rut entendió que aunque Nohemí no tenía la misma visión de futuro que ella, bastaba sólo una palabra de bendición para allanarle el camino y tener éxito en todas sus cosas </w:t>
      </w:r>
      <w:r w:rsidRPr="00347FC2">
        <w:rPr>
          <w:rFonts w:eastAsia="Times New Roman" w:cs="Calibri"/>
          <w:i/>
          <w:lang w:val="es-ES_tradnl"/>
        </w:rPr>
        <w:t>(Y así fue).</w:t>
      </w:r>
    </w:p>
    <w:p w:rsidR="00BA02E1" w:rsidRDefault="00347FC2" w:rsidP="00347FC2">
      <w:pPr>
        <w:spacing w:line="276" w:lineRule="auto"/>
        <w:jc w:val="both"/>
        <w:rPr>
          <w:rFonts w:eastAsia="Times New Roman" w:cs="Calibri"/>
          <w:lang w:val="es-ES_tradnl"/>
        </w:rPr>
      </w:pPr>
      <w:r w:rsidRPr="00347FC2">
        <w:rPr>
          <w:rFonts w:eastAsia="Times New Roman" w:cs="Calibri"/>
          <w:lang w:val="es-ES_tradnl"/>
        </w:rPr>
        <w:t>2.- Aunque Rut tenía una visión de futuro</w:t>
      </w:r>
      <w:r w:rsidR="00BA02E1">
        <w:rPr>
          <w:rFonts w:eastAsia="Times New Roman" w:cs="Calibri"/>
          <w:lang w:val="es-ES_tradnl"/>
        </w:rPr>
        <w:t>,</w:t>
      </w:r>
      <w:r w:rsidRPr="00347FC2">
        <w:rPr>
          <w:rFonts w:eastAsia="Times New Roman" w:cs="Calibri"/>
          <w:lang w:val="es-ES_tradnl"/>
        </w:rPr>
        <w:t xml:space="preserve"> entendió el inmenso valor de moverse bajo cobertura.</w:t>
      </w:r>
    </w:p>
    <w:p w:rsidR="00BA02E1" w:rsidRDefault="00BA02E1" w:rsidP="00BA02E1">
      <w:pPr>
        <w:spacing w:line="276" w:lineRule="auto"/>
        <w:ind w:left="284"/>
        <w:jc w:val="both"/>
        <w:rPr>
          <w:rFonts w:eastAsia="Times New Roman" w:cs="Calibri"/>
          <w:lang w:val="es-ES_tradnl"/>
        </w:rPr>
      </w:pPr>
      <w:r>
        <w:rPr>
          <w:rFonts w:eastAsia="Times New Roman" w:cs="Calibri"/>
          <w:lang w:val="es-ES_tradnl"/>
        </w:rPr>
        <w:t xml:space="preserve">2.1.- </w:t>
      </w:r>
      <w:r w:rsidR="00347FC2" w:rsidRPr="00347FC2">
        <w:rPr>
          <w:rFonts w:eastAsia="Times New Roman" w:cs="Calibri"/>
          <w:b/>
          <w:lang w:val="es-ES_tradnl"/>
        </w:rPr>
        <w:t>¡No te muevas sin cobertura!</w:t>
      </w:r>
    </w:p>
    <w:p w:rsidR="00347FC2" w:rsidRPr="00347FC2" w:rsidRDefault="00BA02E1" w:rsidP="00BA02E1">
      <w:pPr>
        <w:spacing w:line="276" w:lineRule="auto"/>
        <w:ind w:left="284"/>
        <w:jc w:val="both"/>
        <w:rPr>
          <w:rFonts w:eastAsia="Times New Roman" w:cs="Calibri"/>
          <w:lang w:val="es-ES_tradnl"/>
        </w:rPr>
      </w:pPr>
      <w:r>
        <w:rPr>
          <w:rFonts w:eastAsia="Times New Roman" w:cs="Calibri"/>
          <w:lang w:val="es-ES_tradnl"/>
        </w:rPr>
        <w:t xml:space="preserve">2.2.- </w:t>
      </w:r>
      <w:r w:rsidR="00347FC2" w:rsidRPr="00347FC2">
        <w:rPr>
          <w:rFonts w:eastAsia="Times New Roman" w:cs="Calibri"/>
          <w:lang w:val="es-ES_tradnl"/>
        </w:rPr>
        <w:t>Aunque Rut tenía una visión no menospreció a su cobertura Nohemí.</w:t>
      </w:r>
    </w:p>
    <w:p w:rsidR="00347FC2" w:rsidRPr="00347FC2" w:rsidRDefault="00347FC2" w:rsidP="00347FC2">
      <w:pPr>
        <w:spacing w:line="276" w:lineRule="auto"/>
        <w:jc w:val="both"/>
        <w:rPr>
          <w:rFonts w:eastAsia="Times New Roman" w:cs="Calibri"/>
          <w:lang w:val="es-ES_tradnl"/>
        </w:rPr>
      </w:pPr>
      <w:r w:rsidRPr="00347FC2">
        <w:rPr>
          <w:rFonts w:eastAsia="Times New Roman" w:cs="Calibri"/>
          <w:lang w:val="es-ES_tradnl"/>
        </w:rPr>
        <w:t>3.- Aunque Rut se determinó a caminar bajo una visión de futuro, ella buscó la aprobación y la bendición de su cobertura inmediata.</w:t>
      </w:r>
    </w:p>
    <w:p w:rsidR="00BA02E1" w:rsidRDefault="00347FC2" w:rsidP="00347FC2">
      <w:pPr>
        <w:spacing w:line="276" w:lineRule="auto"/>
        <w:jc w:val="both"/>
        <w:rPr>
          <w:rFonts w:eastAsia="Times New Roman" w:cs="Calibri"/>
          <w:b/>
          <w:lang w:val="es-ES_tradnl"/>
        </w:rPr>
      </w:pPr>
      <w:r w:rsidRPr="00347FC2">
        <w:rPr>
          <w:rFonts w:eastAsia="Times New Roman" w:cs="Calibri"/>
          <w:lang w:val="es-ES_tradnl"/>
        </w:rPr>
        <w:t xml:space="preserve">4.- Hay cosas que puedes lograr con tu habilidad, con tus estudios, con la gracia impartida, conocimientos adquiridos, pero </w:t>
      </w:r>
      <w:r w:rsidRPr="00347FC2">
        <w:rPr>
          <w:rFonts w:eastAsia="Times New Roman" w:cs="Calibri"/>
          <w:b/>
          <w:lang w:val="es-ES_tradnl"/>
        </w:rPr>
        <w:t>hay cosas que sólo se dan por el poder de honrar la cobertura.</w:t>
      </w:r>
    </w:p>
    <w:p w:rsidR="00AA543B" w:rsidRDefault="00347FC2" w:rsidP="00AA543B">
      <w:pPr>
        <w:spacing w:line="276" w:lineRule="auto"/>
        <w:ind w:left="284"/>
        <w:jc w:val="both"/>
        <w:rPr>
          <w:rFonts w:eastAsia="Times New Roman" w:cs="Calibri"/>
          <w:b/>
          <w:lang w:val="es-ES_tradnl"/>
        </w:rPr>
      </w:pPr>
      <w:r w:rsidRPr="00347FC2">
        <w:rPr>
          <w:rFonts w:eastAsia="Times New Roman" w:cs="Calibri"/>
          <w:lang w:val="es-ES_tradnl"/>
        </w:rPr>
        <w:t>4.1.- Rut buscó la aprobación y bendición de su cobertura porque entendió que esa era la vía correcta para que le fuera bien.</w:t>
      </w:r>
    </w:p>
    <w:p w:rsidR="00AA543B" w:rsidRDefault="00347FC2" w:rsidP="00AA543B">
      <w:pPr>
        <w:spacing w:line="276" w:lineRule="auto"/>
        <w:ind w:left="284"/>
        <w:jc w:val="both"/>
        <w:rPr>
          <w:rFonts w:eastAsia="Times New Roman" w:cs="Calibri"/>
          <w:b/>
          <w:lang w:val="es-ES_tradnl"/>
        </w:rPr>
      </w:pPr>
      <w:r w:rsidRPr="00347FC2">
        <w:rPr>
          <w:rFonts w:eastAsia="Times New Roman" w:cs="Calibri"/>
          <w:lang w:val="es-ES_tradnl"/>
        </w:rPr>
        <w:t xml:space="preserve">4.2.- Hay gente que llega como Rut al reino, con las manos vacías, pero cuando logra tener algo medianamente por la bendición de su cobertura, se olvidan quién fue el instrumento y la asignación divina para su destrabe, y no quieren escuchar a su mentor. </w:t>
      </w:r>
      <w:r w:rsidRPr="00347FC2">
        <w:rPr>
          <w:rFonts w:eastAsia="Times New Roman" w:cs="Calibri"/>
          <w:b/>
          <w:lang w:val="es-ES_tradnl"/>
        </w:rPr>
        <w:t>Debemos tener cuidado de no ser contagiados por eso.</w:t>
      </w:r>
    </w:p>
    <w:p w:rsidR="00AA543B" w:rsidRDefault="00347FC2" w:rsidP="00AA543B">
      <w:pPr>
        <w:spacing w:line="276" w:lineRule="auto"/>
        <w:ind w:left="284"/>
        <w:jc w:val="both"/>
        <w:rPr>
          <w:rFonts w:eastAsia="Times New Roman" w:cs="Calibri"/>
          <w:b/>
          <w:lang w:val="es-ES_tradnl"/>
        </w:rPr>
      </w:pPr>
      <w:r w:rsidRPr="00347FC2">
        <w:rPr>
          <w:rFonts w:eastAsia="Times New Roman" w:cs="Calibri"/>
          <w:lang w:val="es-ES_tradnl"/>
        </w:rPr>
        <w:lastRenderedPageBreak/>
        <w:t>4.3.- Una cobertura tiene el poder para activar conexiones divinas así no las conozcas. Sólo pide la bendición de tu cobertura y tú terminarás en el lugar correcto, con la gente correcta, buscando y encontrando lo correcto.</w:t>
      </w:r>
    </w:p>
    <w:p w:rsidR="00AA543B" w:rsidRDefault="00347FC2" w:rsidP="00AA543B">
      <w:pPr>
        <w:spacing w:line="276" w:lineRule="auto"/>
        <w:ind w:left="284"/>
        <w:jc w:val="both"/>
        <w:rPr>
          <w:rFonts w:eastAsia="Times New Roman" w:cs="Calibri"/>
          <w:b/>
          <w:lang w:val="es-ES_tradnl"/>
        </w:rPr>
      </w:pPr>
      <w:r w:rsidRPr="00347FC2">
        <w:rPr>
          <w:rFonts w:eastAsia="Times New Roman" w:cs="Calibri"/>
          <w:lang w:val="es-ES_tradnl"/>
        </w:rPr>
        <w:t xml:space="preserve">4.4.- Este fue el motivo por el cual </w:t>
      </w:r>
      <w:proofErr w:type="spellStart"/>
      <w:r w:rsidRPr="00347FC2">
        <w:rPr>
          <w:rFonts w:eastAsia="Times New Roman" w:cs="Calibri"/>
          <w:lang w:val="es-ES_tradnl"/>
        </w:rPr>
        <w:t>Booz</w:t>
      </w:r>
      <w:proofErr w:type="spellEnd"/>
      <w:r w:rsidRPr="00347FC2">
        <w:rPr>
          <w:rFonts w:eastAsia="Times New Roman" w:cs="Calibri"/>
          <w:lang w:val="es-ES_tradnl"/>
        </w:rPr>
        <w:t xml:space="preserve"> le perdonó la vida a Rut. Porque Dios no se resiste bendecir a gente que honra principios de cobertura. Por eso, bajo ninguna circunstancia, puedes ni debes moverte sin cobertura, no menosprecies la bendición de tu cobertura.</w:t>
      </w:r>
    </w:p>
    <w:p w:rsidR="00347FC2" w:rsidRPr="00AA543B" w:rsidRDefault="00347FC2" w:rsidP="00AA543B">
      <w:pPr>
        <w:spacing w:line="276" w:lineRule="auto"/>
        <w:jc w:val="both"/>
        <w:rPr>
          <w:rFonts w:eastAsia="Times New Roman" w:cs="Calibri"/>
          <w:b/>
          <w:lang w:val="es-ES_tradnl"/>
        </w:rPr>
      </w:pPr>
      <w:r w:rsidRPr="00347FC2">
        <w:rPr>
          <w:rFonts w:eastAsia="Times New Roman" w:cs="Calibri"/>
          <w:lang w:val="es-ES_tradnl"/>
        </w:rPr>
        <w:t xml:space="preserve">5.- No te puedes dar el lujo de volver a la pérdida ni al fracaso, Dios no te trajo de </w:t>
      </w:r>
      <w:proofErr w:type="spellStart"/>
      <w:r w:rsidRPr="00347FC2">
        <w:rPr>
          <w:rFonts w:eastAsia="Times New Roman" w:cs="Calibri"/>
          <w:lang w:val="es-ES_tradnl"/>
        </w:rPr>
        <w:t>Moab</w:t>
      </w:r>
      <w:proofErr w:type="spellEnd"/>
      <w:r w:rsidRPr="00347FC2">
        <w:rPr>
          <w:rFonts w:eastAsia="Times New Roman" w:cs="Calibri"/>
          <w:lang w:val="es-ES_tradnl"/>
        </w:rPr>
        <w:t xml:space="preserve"> a Judá para que vuelvas a entrar en derrota ni en pérdida, sino para bendecirte, por eso Él s</w:t>
      </w:r>
      <w:r w:rsidR="00AA543B">
        <w:rPr>
          <w:rFonts w:eastAsia="Times New Roman" w:cs="Calibri"/>
          <w:lang w:val="es-ES_tradnl"/>
        </w:rPr>
        <w:t>o</w:t>
      </w:r>
      <w:r w:rsidRPr="00347FC2">
        <w:rPr>
          <w:rFonts w:eastAsia="Times New Roman" w:cs="Calibri"/>
          <w:lang w:val="es-ES_tradnl"/>
        </w:rPr>
        <w:t xml:space="preserve">lo espera que busquemos la bendición y la aprobación de nuestra cobertura. </w:t>
      </w:r>
    </w:p>
    <w:p w:rsidR="00347FC2" w:rsidRPr="00347FC2" w:rsidRDefault="00AA543B" w:rsidP="00347FC2">
      <w:pPr>
        <w:spacing w:line="276" w:lineRule="auto"/>
        <w:jc w:val="both"/>
        <w:rPr>
          <w:rFonts w:eastAsia="Times New Roman" w:cs="Calibri"/>
          <w:b/>
          <w:lang w:val="es-ES_tradnl"/>
        </w:rPr>
      </w:pPr>
      <w:r>
        <w:rPr>
          <w:rFonts w:eastAsia="Times New Roman" w:cs="Calibri"/>
          <w:b/>
          <w:lang w:val="es-ES_tradnl"/>
        </w:rPr>
        <w:t>IV.</w:t>
      </w:r>
      <w:r w:rsidR="00347FC2" w:rsidRPr="00347FC2">
        <w:rPr>
          <w:rFonts w:eastAsia="Times New Roman" w:cs="Calibri"/>
          <w:b/>
          <w:lang w:val="es-ES_tradnl"/>
        </w:rPr>
        <w:t xml:space="preserve">- </w:t>
      </w:r>
      <w:r w:rsidRPr="006D4960">
        <w:rPr>
          <w:rFonts w:eastAsia="Times New Roman" w:cs="Calibri"/>
          <w:b/>
          <w:lang w:val="es-ES_tradnl"/>
        </w:rPr>
        <w:t>Discípulos creativos y multiplicadores</w:t>
      </w:r>
      <w:r w:rsidR="00347FC2" w:rsidRPr="00347FC2">
        <w:rPr>
          <w:rFonts w:eastAsia="Times New Roman" w:cs="Calibri"/>
          <w:b/>
          <w:lang w:val="es-ES_tradnl"/>
        </w:rPr>
        <w:t xml:space="preserve">, </w:t>
      </w:r>
      <w:r>
        <w:rPr>
          <w:rFonts w:eastAsia="Times New Roman" w:cs="Calibri"/>
          <w:b/>
          <w:lang w:val="es-ES_tradnl"/>
        </w:rPr>
        <w:t>somos gente que honra</w:t>
      </w:r>
      <w:r w:rsidR="00347FC2" w:rsidRPr="00347FC2">
        <w:rPr>
          <w:rFonts w:eastAsia="Times New Roman" w:cs="Calibri"/>
          <w:b/>
          <w:lang w:val="es-ES_tradnl"/>
        </w:rPr>
        <w:t>mos</w:t>
      </w:r>
      <w:r>
        <w:rPr>
          <w:rFonts w:eastAsia="Times New Roman" w:cs="Calibri"/>
          <w:b/>
          <w:lang w:val="es-ES_tradnl"/>
        </w:rPr>
        <w:t>, valoramos y respeta</w:t>
      </w:r>
      <w:r w:rsidR="00347FC2" w:rsidRPr="00347FC2">
        <w:rPr>
          <w:rFonts w:eastAsia="Times New Roman" w:cs="Calibri"/>
          <w:b/>
          <w:lang w:val="es-ES_tradnl"/>
        </w:rPr>
        <w:t>mos los pactos que hemos adquiridos.</w:t>
      </w:r>
    </w:p>
    <w:p w:rsidR="00AA543B" w:rsidRDefault="00AA543B" w:rsidP="00347FC2">
      <w:pPr>
        <w:spacing w:line="276" w:lineRule="auto"/>
        <w:jc w:val="both"/>
        <w:rPr>
          <w:rFonts w:eastAsia="Times New Roman" w:cs="Calibri"/>
          <w:lang w:val="es-ES_tradnl"/>
        </w:rPr>
      </w:pPr>
      <w:r>
        <w:rPr>
          <w:rFonts w:eastAsia="Times New Roman" w:cs="Calibri"/>
          <w:lang w:val="es-ES_tradnl"/>
        </w:rPr>
        <w:t xml:space="preserve">1.- </w:t>
      </w:r>
      <w:r w:rsidR="00347FC2" w:rsidRPr="00347FC2">
        <w:rPr>
          <w:rFonts w:eastAsia="Times New Roman" w:cs="Calibri"/>
          <w:lang w:val="es-ES_tradnl"/>
        </w:rPr>
        <w:t>Rut no quebrantó el pacto que hizo con Nohemí, la historia dice que se quedó a vivir con ella.</w:t>
      </w:r>
    </w:p>
    <w:p w:rsidR="00AA543B" w:rsidRDefault="00AA543B" w:rsidP="00347FC2">
      <w:pPr>
        <w:spacing w:line="276" w:lineRule="auto"/>
        <w:jc w:val="both"/>
        <w:rPr>
          <w:rFonts w:eastAsia="Times New Roman" w:cs="Calibri"/>
          <w:lang w:val="es-ES_tradnl"/>
        </w:rPr>
      </w:pPr>
      <w:r>
        <w:rPr>
          <w:rFonts w:eastAsia="Times New Roman" w:cs="Calibri"/>
          <w:lang w:val="es-ES_tradnl"/>
        </w:rPr>
        <w:t>2</w:t>
      </w:r>
      <w:r w:rsidR="00347FC2" w:rsidRPr="00347FC2">
        <w:rPr>
          <w:rFonts w:eastAsia="Times New Roman" w:cs="Calibri"/>
          <w:lang w:val="es-ES_tradnl"/>
        </w:rPr>
        <w:t>.- No podemos vivir quebrantando los pactos por las circunstancias que estemos atravesando, ni tampoco por prosperar.</w:t>
      </w:r>
    </w:p>
    <w:p w:rsidR="00AA543B" w:rsidRDefault="00AA543B" w:rsidP="00AA543B">
      <w:pPr>
        <w:spacing w:line="276" w:lineRule="auto"/>
        <w:ind w:left="284"/>
        <w:jc w:val="both"/>
        <w:rPr>
          <w:rFonts w:eastAsia="Times New Roman" w:cs="Calibri"/>
          <w:lang w:val="es-ES_tradnl"/>
        </w:rPr>
      </w:pPr>
      <w:r>
        <w:rPr>
          <w:rFonts w:eastAsia="Times New Roman" w:cs="Calibri"/>
          <w:lang w:val="es-ES_tradnl"/>
        </w:rPr>
        <w:t>2</w:t>
      </w:r>
      <w:r w:rsidR="00347FC2" w:rsidRPr="00347FC2">
        <w:rPr>
          <w:rFonts w:eastAsia="Times New Roman" w:cs="Calibri"/>
          <w:lang w:val="es-ES_tradnl"/>
        </w:rPr>
        <w:t>.1.- La prosperidad integral que cobijó a Rut, que se le manifestó a su favor en nueva familia, en dinero, en bienes, en posición, no fue un motivo para quebrantar el pacto hecho a Nohemí.</w:t>
      </w:r>
    </w:p>
    <w:p w:rsidR="00347FC2" w:rsidRPr="00347FC2" w:rsidRDefault="00AA543B" w:rsidP="00AA543B">
      <w:pPr>
        <w:spacing w:line="276" w:lineRule="auto"/>
        <w:jc w:val="both"/>
        <w:rPr>
          <w:rFonts w:eastAsia="Times New Roman" w:cs="Calibri"/>
          <w:lang w:val="es-ES_tradnl"/>
        </w:rPr>
      </w:pPr>
      <w:r>
        <w:rPr>
          <w:rFonts w:eastAsia="Times New Roman" w:cs="Calibri"/>
          <w:lang w:val="es-ES_tradnl"/>
        </w:rPr>
        <w:t>3</w:t>
      </w:r>
      <w:r w:rsidR="00347FC2" w:rsidRPr="00347FC2">
        <w:rPr>
          <w:rFonts w:eastAsia="Times New Roman" w:cs="Calibri"/>
          <w:lang w:val="es-ES_tradnl"/>
        </w:rPr>
        <w:t>.- Cuando honramos los pactos y valoramos, honramos y respetamos cobertura, el resultado de todo lo que emprendamos siempre será favorable.</w:t>
      </w:r>
    </w:p>
    <w:p w:rsidR="001D402F" w:rsidRPr="00AA543B" w:rsidRDefault="00AA543B" w:rsidP="00347FC2">
      <w:pPr>
        <w:spacing w:line="276" w:lineRule="auto"/>
        <w:jc w:val="both"/>
        <w:rPr>
          <w:rFonts w:eastAsia="Times New Roman" w:cs="Calibri"/>
          <w:lang w:val="es-ES_tradnl"/>
        </w:rPr>
      </w:pPr>
      <w:r>
        <w:rPr>
          <w:rFonts w:eastAsia="Times New Roman" w:cs="Calibri"/>
          <w:b/>
          <w:lang w:val="es-ES_tradnl"/>
        </w:rPr>
        <w:t>4.</w:t>
      </w:r>
      <w:r w:rsidR="00347FC2" w:rsidRPr="00347FC2">
        <w:rPr>
          <w:rFonts w:eastAsia="Times New Roman" w:cs="Calibri"/>
          <w:b/>
          <w:lang w:val="es-ES_tradnl"/>
        </w:rPr>
        <w:t>- Lo único que te asegura buen encuentro y bendición en tu caminar, es que honres los pactos y valorices a tu cobertura.</w:t>
      </w:r>
    </w:p>
    <w:sectPr w:rsidR="001D402F" w:rsidRPr="00AA543B" w:rsidSect="00D321A4">
      <w:headerReference w:type="default" r:id="rId8"/>
      <w:footerReference w:type="even" r:id="rId9"/>
      <w:footerReference w:type="default" r:id="rId10"/>
      <w:headerReference w:type="first" r:id="rId11"/>
      <w:footerReference w:type="first" r:id="rId12"/>
      <w:pgSz w:w="12242" w:h="15842" w:code="1"/>
      <w:pgMar w:top="818" w:right="1440" w:bottom="1440" w:left="1440" w:header="283"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D15" w:rsidRDefault="00052D15">
      <w:r>
        <w:separator/>
      </w:r>
    </w:p>
  </w:endnote>
  <w:endnote w:type="continuationSeparator" w:id="0">
    <w:p w:rsidR="00052D15" w:rsidRDefault="00052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AA543B">
      <w:rPr>
        <w:rStyle w:val="Nmerodepgina"/>
        <w:noProof/>
      </w:rPr>
      <w:t>4</w:t>
    </w:r>
    <w:r>
      <w:rPr>
        <w:rStyle w:val="Nmerodepgina"/>
      </w:rPr>
      <w:fldChar w:fldCharType="end"/>
    </w:r>
  </w:p>
  <w:p w:rsidR="00DB0785" w:rsidRDefault="00602150" w:rsidP="00602150">
    <w:pPr>
      <w:pStyle w:val="Piedepgina"/>
      <w:tabs>
        <w:tab w:val="left" w:pos="1820"/>
      </w:tabs>
      <w:ind w:right="360"/>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B54" w:rsidRDefault="00710EC8" w:rsidP="00710EC8">
    <w:pPr>
      <w:pStyle w:val="Piedepgina"/>
      <w:tabs>
        <w:tab w:val="clear" w:pos="4252"/>
        <w:tab w:val="clear" w:pos="8504"/>
        <w:tab w:val="left" w:pos="664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D15" w:rsidRDefault="00052D15">
      <w:r>
        <w:separator/>
      </w:r>
    </w:p>
  </w:footnote>
  <w:footnote w:type="continuationSeparator" w:id="0">
    <w:p w:rsidR="00052D15" w:rsidRDefault="00052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F9" w:rsidRDefault="00CF39F3" w:rsidP="00CA19F4">
    <w:pPr>
      <w:spacing w:after="0"/>
      <w:jc w:val="center"/>
      <w:rPr>
        <w:b/>
        <w:sz w:val="20"/>
        <w:szCs w:val="20"/>
      </w:rPr>
    </w:pPr>
    <w:r w:rsidRPr="00A65BEB">
      <w:rPr>
        <w:noProof/>
        <w:sz w:val="20"/>
        <w:szCs w:val="20"/>
      </w:rPr>
      <w:t>Serie</w:t>
    </w:r>
    <w:r w:rsidR="00CA19F4" w:rsidRPr="00A65BEB">
      <w:rPr>
        <w:b/>
        <w:noProof/>
        <w:sz w:val="20"/>
        <w:szCs w:val="20"/>
      </w:rPr>
      <w:t xml:space="preserve">: </w:t>
    </w:r>
    <w:r w:rsidR="00CA19F4" w:rsidRPr="00A65BEB">
      <w:rPr>
        <w:b/>
        <w:sz w:val="20"/>
        <w:szCs w:val="20"/>
      </w:rPr>
      <w:t>“</w:t>
    </w:r>
    <w:r w:rsidR="00A65BEB" w:rsidRPr="00A65BEB">
      <w:rPr>
        <w:b/>
        <w:sz w:val="20"/>
        <w:szCs w:val="20"/>
      </w:rPr>
      <w:t>Discipulado creativo y multiplicador</w:t>
    </w:r>
    <w:r w:rsidR="00CA19F4" w:rsidRPr="00A65BEB">
      <w:rPr>
        <w:b/>
        <w:sz w:val="20"/>
        <w:szCs w:val="20"/>
      </w:rPr>
      <w:t xml:space="preserve">” / </w:t>
    </w:r>
    <w:r w:rsidR="00A65BEB" w:rsidRPr="00A65BEB">
      <w:rPr>
        <w:noProof/>
        <w:sz w:val="20"/>
        <w:szCs w:val="20"/>
      </w:rPr>
      <w:t>Lección 1</w:t>
    </w:r>
    <w:r w:rsidR="00710EC8">
      <w:rPr>
        <w:noProof/>
        <w:sz w:val="20"/>
        <w:szCs w:val="20"/>
      </w:rPr>
      <w:t>9</w:t>
    </w:r>
    <w:r w:rsidR="00CA19F4" w:rsidRPr="00A65BEB">
      <w:rPr>
        <w:b/>
        <w:noProof/>
        <w:sz w:val="20"/>
        <w:szCs w:val="20"/>
      </w:rPr>
      <w:t>: “</w:t>
    </w:r>
    <w:r w:rsidR="00710EC8">
      <w:rPr>
        <w:b/>
        <w:sz w:val="20"/>
        <w:szCs w:val="20"/>
      </w:rPr>
      <w:t>La bendición de tu cobertura te abre camino en el campo</w:t>
    </w:r>
    <w:r w:rsidR="00C90AA3" w:rsidRPr="00A65BEB">
      <w:rPr>
        <w:b/>
        <w:sz w:val="20"/>
        <w:szCs w:val="20"/>
      </w:rPr>
      <w:t>”</w:t>
    </w:r>
    <w:r w:rsidR="00683B54">
      <w:rPr>
        <w:b/>
        <w:sz w:val="20"/>
        <w:szCs w:val="20"/>
      </w:rPr>
      <w:t>.</w:t>
    </w:r>
  </w:p>
  <w:p w:rsidR="00710EC8" w:rsidRPr="00A65BEB" w:rsidRDefault="00710EC8" w:rsidP="00CA19F4">
    <w:pPr>
      <w:spacing w:after="0"/>
      <w:jc w:val="center"/>
      <w:rPr>
        <w:rFonts w:asciiTheme="majorHAnsi" w:hAnsiTheme="majorHAnsi"/>
        <w:b/>
        <w:sz w:val="20"/>
        <w:szCs w:val="20"/>
      </w:rPr>
    </w:pPr>
    <w:r w:rsidRPr="00A65BEB">
      <w:rPr>
        <w:noProof/>
        <w:sz w:val="20"/>
        <w:szCs w:val="20"/>
        <w:lang w:eastAsia="es-VE"/>
      </w:rPr>
      <mc:AlternateContent>
        <mc:Choice Requires="wps">
          <w:drawing>
            <wp:anchor distT="4294967295" distB="4294967295" distL="114300" distR="114300" simplePos="0" relativeHeight="251670016" behindDoc="0" locked="0" layoutInCell="1" allowOverlap="1" wp14:anchorId="437448AB" wp14:editId="5F14A375">
              <wp:simplePos x="0" y="0"/>
              <wp:positionH relativeFrom="column">
                <wp:posOffset>-20320</wp:posOffset>
              </wp:positionH>
              <wp:positionV relativeFrom="paragraph">
                <wp:posOffset>49901</wp:posOffset>
              </wp:positionV>
              <wp:extent cx="6012180" cy="0"/>
              <wp:effectExtent l="0" t="0" r="2667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B50AFC" id="_x0000_t32" coordsize="21600,21600" o:spt="32" o:oned="t" path="m,l21600,21600e" filled="f">
              <v:path arrowok="t" fillok="f" o:connecttype="none"/>
              <o:lock v:ext="edit" shapetype="t"/>
            </v:shapetype>
            <v:shape id="AutoShape 6" o:spid="_x0000_s1026" type="#_x0000_t32" style="position:absolute;margin-left:-1.6pt;margin-top:3.95pt;width:473.4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Wa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BEB" w:rsidRPr="00A65BEB" w:rsidRDefault="00A65BEB" w:rsidP="00A65BEB">
    <w:pPr>
      <w:spacing w:after="0"/>
      <w:jc w:val="right"/>
      <w:rPr>
        <w:i/>
        <w:noProof/>
        <w:sz w:val="22"/>
        <w:szCs w:val="22"/>
        <w:lang w:eastAsia="es-VE"/>
      </w:rPr>
    </w:pPr>
    <w:r w:rsidRPr="00A65BEB">
      <w:rPr>
        <w:noProof/>
        <w:sz w:val="22"/>
        <w:szCs w:val="22"/>
        <w:lang w:eastAsia="es-VE"/>
      </w:rPr>
      <mc:AlternateContent>
        <mc:Choice Requires="wps">
          <w:drawing>
            <wp:anchor distT="0" distB="0" distL="114300" distR="114300" simplePos="0" relativeHeight="251672064" behindDoc="0" locked="0" layoutInCell="1" allowOverlap="1" wp14:anchorId="42C99637" wp14:editId="4A949D76">
              <wp:simplePos x="0" y="0"/>
              <wp:positionH relativeFrom="column">
                <wp:posOffset>-236855</wp:posOffset>
              </wp:positionH>
              <wp:positionV relativeFrom="paragraph">
                <wp:posOffset>100965</wp:posOffset>
              </wp:positionV>
              <wp:extent cx="2397760" cy="432435"/>
              <wp:effectExtent l="0" t="0" r="2540" b="571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BEB" w:rsidRDefault="00A65BEB" w:rsidP="00A65BEB">
                          <w:pPr>
                            <w:rPr>
                              <w:lang w:val="es-ES"/>
                            </w:rPr>
                          </w:pPr>
                          <w:r>
                            <w:rPr>
                              <w:rFonts w:ascii="Times New Roman" w:eastAsia="Times New Roman" w:hAnsi="Times New Roman"/>
                              <w:noProof/>
                              <w:sz w:val="20"/>
                              <w:szCs w:val="20"/>
                              <w:lang w:eastAsia="es-VE"/>
                            </w:rPr>
                            <w:drawing>
                              <wp:inline distT="0" distB="0" distL="0" distR="0" wp14:anchorId="0D0C23CE" wp14:editId="25C65ED1">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C99637" id="_x0000_t202" coordsize="21600,21600" o:spt="202" path="m,l,21600r21600,l21600,xe">
              <v:stroke joinstyle="miter"/>
              <v:path gradientshapeok="t" o:connecttype="rect"/>
            </v:shapetype>
            <v:shape id="Cuadro de texto 4" o:spid="_x0000_s1026" type="#_x0000_t202" style="position:absolute;left:0;text-align:left;margin-left:-18.65pt;margin-top:7.95pt;width:188.8pt;height:3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A65BEB" w:rsidRDefault="00A65BEB" w:rsidP="00A65BEB">
                    <w:pPr>
                      <w:rPr>
                        <w:lang w:val="es-ES"/>
                      </w:rPr>
                    </w:pPr>
                    <w:r>
                      <w:rPr>
                        <w:rFonts w:ascii="Times New Roman" w:eastAsia="Times New Roman" w:hAnsi="Times New Roman"/>
                        <w:noProof/>
                        <w:sz w:val="20"/>
                        <w:szCs w:val="20"/>
                        <w:lang w:eastAsia="es-VE"/>
                      </w:rPr>
                      <w:drawing>
                        <wp:inline distT="0" distB="0" distL="0" distR="0" wp14:anchorId="0D0C23CE" wp14:editId="25C65ED1">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mc:Fallback>
      </mc:AlternateContent>
    </w:r>
    <w:r w:rsidRPr="00A65BEB">
      <w:rPr>
        <w:noProof/>
        <w:sz w:val="22"/>
        <w:szCs w:val="22"/>
        <w:lang w:eastAsia="es-VE"/>
      </w:rPr>
      <w:t xml:space="preserve">Lección de discipulado/ </w:t>
    </w:r>
    <w:r w:rsidRPr="00A65BEB">
      <w:rPr>
        <w:b/>
        <w:noProof/>
        <w:sz w:val="22"/>
        <w:szCs w:val="22"/>
        <w:lang w:eastAsia="es-VE"/>
      </w:rPr>
      <w:t>Lección 1</w:t>
    </w:r>
    <w:r w:rsidR="00710EC8">
      <w:rPr>
        <w:b/>
        <w:noProof/>
        <w:sz w:val="22"/>
        <w:szCs w:val="22"/>
        <w:lang w:eastAsia="es-VE"/>
      </w:rPr>
      <w:t>9</w:t>
    </w:r>
  </w:p>
  <w:p w:rsidR="00A65BEB" w:rsidRPr="00A65BEB" w:rsidRDefault="00A65BEB" w:rsidP="00A65BEB">
    <w:pPr>
      <w:spacing w:after="0"/>
      <w:jc w:val="right"/>
      <w:rPr>
        <w:noProof/>
        <w:sz w:val="22"/>
        <w:szCs w:val="22"/>
        <w:lang w:eastAsia="es-VE"/>
      </w:rPr>
    </w:pPr>
    <w:r w:rsidRPr="00A65BEB">
      <w:rPr>
        <w:noProof/>
        <w:sz w:val="22"/>
        <w:szCs w:val="22"/>
        <w:lang w:eastAsia="es-VE"/>
      </w:rPr>
      <w:t xml:space="preserve">Serie: </w:t>
    </w:r>
    <w:r w:rsidRPr="00A65BEB">
      <w:rPr>
        <w:b/>
        <w:noProof/>
        <w:sz w:val="22"/>
        <w:szCs w:val="22"/>
        <w:lang w:eastAsia="es-VE"/>
      </w:rPr>
      <w:t>“Discipulado creativo y multiplicador”</w:t>
    </w:r>
  </w:p>
  <w:p w:rsidR="00710EC8" w:rsidRDefault="00A65BEB" w:rsidP="00A65BEB">
    <w:pPr>
      <w:spacing w:after="0"/>
      <w:jc w:val="right"/>
      <w:rPr>
        <w:b/>
        <w:noProof/>
        <w:sz w:val="22"/>
        <w:szCs w:val="22"/>
        <w:lang w:eastAsia="es-VE"/>
      </w:rPr>
    </w:pPr>
    <w:r w:rsidRPr="00A65BEB">
      <w:rPr>
        <w:noProof/>
        <w:sz w:val="22"/>
        <w:szCs w:val="22"/>
        <w:lang w:eastAsia="es-VE"/>
      </w:rPr>
      <w:t>Tema</w:t>
    </w:r>
    <w:r w:rsidRPr="00A65BEB">
      <w:rPr>
        <w:b/>
        <w:noProof/>
        <w:sz w:val="22"/>
        <w:szCs w:val="22"/>
        <w:lang w:eastAsia="es-VE"/>
      </w:rPr>
      <w:t>: “</w:t>
    </w:r>
    <w:r w:rsidR="00710EC8">
      <w:rPr>
        <w:b/>
        <w:noProof/>
        <w:sz w:val="22"/>
        <w:szCs w:val="22"/>
        <w:lang w:eastAsia="es-VE"/>
      </w:rPr>
      <w:t>La bendición de tu cobertura te</w:t>
    </w:r>
  </w:p>
  <w:p w:rsidR="00A65BEB" w:rsidRDefault="00710EC8" w:rsidP="00A65BEB">
    <w:pPr>
      <w:spacing w:after="0"/>
      <w:jc w:val="right"/>
      <w:rPr>
        <w:b/>
        <w:noProof/>
        <w:sz w:val="22"/>
        <w:szCs w:val="22"/>
        <w:lang w:eastAsia="es-VE"/>
      </w:rPr>
    </w:pPr>
    <w:r>
      <w:rPr>
        <w:b/>
        <w:noProof/>
        <w:sz w:val="22"/>
        <w:szCs w:val="22"/>
        <w:lang w:eastAsia="es-VE"/>
      </w:rPr>
      <w:t xml:space="preserve"> abre camino en el campo</w:t>
    </w:r>
    <w:r w:rsidR="00A65BEB" w:rsidRPr="00A65BEB">
      <w:rPr>
        <w:b/>
        <w:noProof/>
        <w:sz w:val="22"/>
        <w:szCs w:val="22"/>
        <w:lang w:eastAsia="es-VE"/>
      </w:rPr>
      <w:t>”.</w:t>
    </w:r>
  </w:p>
  <w:p w:rsidR="00A65BEB" w:rsidRPr="00A65BEB" w:rsidRDefault="00A65BEB" w:rsidP="00A65BEB">
    <w:pPr>
      <w:spacing w:after="0"/>
      <w:jc w:val="right"/>
      <w:rPr>
        <w:noProof/>
        <w:sz w:val="22"/>
        <w:szCs w:val="22"/>
        <w:lang w:eastAsia="es-VE"/>
      </w:rPr>
    </w:pPr>
    <w:r w:rsidRPr="00A65BEB">
      <w:rPr>
        <w:noProof/>
        <w:sz w:val="22"/>
        <w:szCs w:val="22"/>
        <w:lang w:eastAsia="es-VE"/>
      </w:rPr>
      <w:t xml:space="preserve">Pr. Ap. John Maldonado. </w:t>
    </w:r>
  </w:p>
  <w:p w:rsidR="00A65BEB" w:rsidRPr="00A65BEB" w:rsidRDefault="00052D15" w:rsidP="00A65BEB">
    <w:pPr>
      <w:spacing w:after="0"/>
      <w:jc w:val="right"/>
      <w:rPr>
        <w:noProof/>
        <w:sz w:val="22"/>
        <w:szCs w:val="22"/>
        <w:lang w:eastAsia="es-VE"/>
      </w:rPr>
    </w:pPr>
    <w:hyperlink r:id="rId2" w:history="1">
      <w:r w:rsidR="00A65BEB" w:rsidRPr="00A65BEB">
        <w:rPr>
          <w:rStyle w:val="Hipervnculo"/>
          <w:noProof/>
          <w:sz w:val="22"/>
          <w:szCs w:val="22"/>
          <w:lang w:eastAsia="es-VE"/>
        </w:rPr>
        <w:t>www.ccnven.net/site/discipulado</w:t>
      </w:r>
    </w:hyperlink>
  </w:p>
  <w:p w:rsidR="00CF39F3" w:rsidRPr="00A65BEB" w:rsidRDefault="001412D5" w:rsidP="00CF39F3">
    <w:pPr>
      <w:spacing w:after="0"/>
      <w:jc w:val="right"/>
      <w:rPr>
        <w:b/>
        <w:i/>
        <w:sz w:val="22"/>
        <w:szCs w:val="22"/>
      </w:rPr>
    </w:pPr>
    <w:r>
      <w:rPr>
        <w:noProof/>
        <w:lang w:eastAsia="es-VE"/>
      </w:rPr>
      <mc:AlternateContent>
        <mc:Choice Requires="wps">
          <w:drawing>
            <wp:anchor distT="4294967295" distB="4294967295" distL="114300" distR="114300" simplePos="0" relativeHeight="251668992" behindDoc="0" locked="0" layoutInCell="1" allowOverlap="1">
              <wp:simplePos x="0" y="0"/>
              <wp:positionH relativeFrom="column">
                <wp:posOffset>-56515</wp:posOffset>
              </wp:positionH>
              <wp:positionV relativeFrom="paragraph">
                <wp:posOffset>69849</wp:posOffset>
              </wp:positionV>
              <wp:extent cx="6083935" cy="0"/>
              <wp:effectExtent l="0" t="0" r="3111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6C7B98" id="_x0000_t32" coordsize="21600,21600" o:spt="32" o:oned="t" path="m,l21600,21600e" filled="f">
              <v:path arrowok="t" fillok="f" o:connecttype="none"/>
              <o:lock v:ext="edit" shapetype="t"/>
            </v:shapetype>
            <v:shape id="AutoShape 6" o:spid="_x0000_s1026" type="#_x0000_t32" style="position:absolute;margin-left:-4.45pt;margin-top:5.5pt;width:47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8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50672"/>
    <w:multiLevelType w:val="multilevel"/>
    <w:tmpl w:val="3D5454AA"/>
    <w:lvl w:ilvl="0">
      <w:start w:val="1"/>
      <w:numFmt w:val="decimal"/>
      <w:lvlText w:val="%1."/>
      <w:lvlJc w:val="left"/>
      <w:pPr>
        <w:ind w:left="1800" w:hanging="360"/>
      </w:pPr>
      <w:rPr>
        <w:rFonts w:cstheme="minorBidi" w:hint="default"/>
        <w:color w:val="auto"/>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1">
    <w:nsid w:val="02064297"/>
    <w:multiLevelType w:val="hybridMultilevel"/>
    <w:tmpl w:val="C4F6CD16"/>
    <w:lvl w:ilvl="0" w:tplc="F55ECC58">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2D76E5B"/>
    <w:multiLevelType w:val="multilevel"/>
    <w:tmpl w:val="C4C654EA"/>
    <w:lvl w:ilvl="0">
      <w:start w:val="1"/>
      <w:numFmt w:val="decimal"/>
      <w:lvlText w:val="%1."/>
      <w:lvlJc w:val="left"/>
      <w:pPr>
        <w:ind w:left="630" w:hanging="360"/>
      </w:pPr>
      <w:rPr>
        <w:rFonts w:asciiTheme="minorHAnsi" w:eastAsiaTheme="minorEastAsia" w:hAnsiTheme="minorHAnsi" w:cstheme="minorBidi"/>
      </w:rPr>
    </w:lvl>
    <w:lvl w:ilvl="1">
      <w:start w:val="1"/>
      <w:numFmt w:val="decimal"/>
      <w:isLgl/>
      <w:lvlText w:val="%1.%2."/>
      <w:lvlJc w:val="left"/>
      <w:pPr>
        <w:ind w:left="1350" w:hanging="720"/>
      </w:pPr>
      <w:rPr>
        <w:rFonts w:hint="default"/>
      </w:rPr>
    </w:lvl>
    <w:lvl w:ilvl="2">
      <w:start w:val="1"/>
      <w:numFmt w:val="decimal"/>
      <w:isLgl/>
      <w:lvlText w:val="%1.%2.%3."/>
      <w:lvlJc w:val="left"/>
      <w:pPr>
        <w:ind w:left="1440" w:hanging="720"/>
      </w:pPr>
      <w:rPr>
        <w:rFonts w:hint="default"/>
        <w:b w:val="0"/>
        <w:i w:val="0"/>
      </w:rPr>
    </w:lvl>
    <w:lvl w:ilvl="3">
      <w:start w:val="1"/>
      <w:numFmt w:val="decimal"/>
      <w:isLgl/>
      <w:lvlText w:val="%1.%2.%3.%4."/>
      <w:lvlJc w:val="left"/>
      <w:pPr>
        <w:ind w:left="2430" w:hanging="108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90" w:hanging="1800"/>
      </w:pPr>
      <w:rPr>
        <w:rFonts w:hint="default"/>
      </w:rPr>
    </w:lvl>
    <w:lvl w:ilvl="8">
      <w:start w:val="1"/>
      <w:numFmt w:val="decimal"/>
      <w:isLgl/>
      <w:lvlText w:val="%1.%2.%3.%4.%5.%6.%7.%8.%9."/>
      <w:lvlJc w:val="left"/>
      <w:pPr>
        <w:ind w:left="4950" w:hanging="1800"/>
      </w:pPr>
      <w:rPr>
        <w:rFonts w:hint="default"/>
      </w:rPr>
    </w:lvl>
  </w:abstractNum>
  <w:abstractNum w:abstractNumId="3">
    <w:nsid w:val="13A128A2"/>
    <w:multiLevelType w:val="hybridMultilevel"/>
    <w:tmpl w:val="4CA60C26"/>
    <w:lvl w:ilvl="0" w:tplc="899EFF5E">
      <w:start w:val="1"/>
      <w:numFmt w:val="bullet"/>
      <w:lvlText w:val="-"/>
      <w:lvlJc w:val="left"/>
      <w:pPr>
        <w:ind w:left="1800" w:hanging="360"/>
      </w:pPr>
      <w:rPr>
        <w:rFonts w:ascii="Cambria" w:eastAsiaTheme="minorHAnsi" w:hAnsi="Cambria" w:cs="Aharoni" w:hint="default"/>
        <w:b/>
      </w:rPr>
    </w:lvl>
    <w:lvl w:ilvl="1" w:tplc="200A0003" w:tentative="1">
      <w:start w:val="1"/>
      <w:numFmt w:val="bullet"/>
      <w:lvlText w:val="o"/>
      <w:lvlJc w:val="left"/>
      <w:pPr>
        <w:ind w:left="2520" w:hanging="360"/>
      </w:pPr>
      <w:rPr>
        <w:rFonts w:ascii="Courier New" w:hAnsi="Courier New" w:cs="Courier New" w:hint="default"/>
      </w:rPr>
    </w:lvl>
    <w:lvl w:ilvl="2" w:tplc="200A0005" w:tentative="1">
      <w:start w:val="1"/>
      <w:numFmt w:val="bullet"/>
      <w:lvlText w:val=""/>
      <w:lvlJc w:val="left"/>
      <w:pPr>
        <w:ind w:left="3240" w:hanging="360"/>
      </w:pPr>
      <w:rPr>
        <w:rFonts w:ascii="Wingdings" w:hAnsi="Wingdings" w:hint="default"/>
      </w:rPr>
    </w:lvl>
    <w:lvl w:ilvl="3" w:tplc="200A0001" w:tentative="1">
      <w:start w:val="1"/>
      <w:numFmt w:val="bullet"/>
      <w:lvlText w:val=""/>
      <w:lvlJc w:val="left"/>
      <w:pPr>
        <w:ind w:left="3960" w:hanging="360"/>
      </w:pPr>
      <w:rPr>
        <w:rFonts w:ascii="Symbol" w:hAnsi="Symbol" w:hint="default"/>
      </w:rPr>
    </w:lvl>
    <w:lvl w:ilvl="4" w:tplc="200A0003" w:tentative="1">
      <w:start w:val="1"/>
      <w:numFmt w:val="bullet"/>
      <w:lvlText w:val="o"/>
      <w:lvlJc w:val="left"/>
      <w:pPr>
        <w:ind w:left="4680" w:hanging="360"/>
      </w:pPr>
      <w:rPr>
        <w:rFonts w:ascii="Courier New" w:hAnsi="Courier New" w:cs="Courier New" w:hint="default"/>
      </w:rPr>
    </w:lvl>
    <w:lvl w:ilvl="5" w:tplc="200A0005" w:tentative="1">
      <w:start w:val="1"/>
      <w:numFmt w:val="bullet"/>
      <w:lvlText w:val=""/>
      <w:lvlJc w:val="left"/>
      <w:pPr>
        <w:ind w:left="5400" w:hanging="360"/>
      </w:pPr>
      <w:rPr>
        <w:rFonts w:ascii="Wingdings" w:hAnsi="Wingdings" w:hint="default"/>
      </w:rPr>
    </w:lvl>
    <w:lvl w:ilvl="6" w:tplc="200A0001" w:tentative="1">
      <w:start w:val="1"/>
      <w:numFmt w:val="bullet"/>
      <w:lvlText w:val=""/>
      <w:lvlJc w:val="left"/>
      <w:pPr>
        <w:ind w:left="6120" w:hanging="360"/>
      </w:pPr>
      <w:rPr>
        <w:rFonts w:ascii="Symbol" w:hAnsi="Symbol" w:hint="default"/>
      </w:rPr>
    </w:lvl>
    <w:lvl w:ilvl="7" w:tplc="200A0003" w:tentative="1">
      <w:start w:val="1"/>
      <w:numFmt w:val="bullet"/>
      <w:lvlText w:val="o"/>
      <w:lvlJc w:val="left"/>
      <w:pPr>
        <w:ind w:left="6840" w:hanging="360"/>
      </w:pPr>
      <w:rPr>
        <w:rFonts w:ascii="Courier New" w:hAnsi="Courier New" w:cs="Courier New" w:hint="default"/>
      </w:rPr>
    </w:lvl>
    <w:lvl w:ilvl="8" w:tplc="200A0005" w:tentative="1">
      <w:start w:val="1"/>
      <w:numFmt w:val="bullet"/>
      <w:lvlText w:val=""/>
      <w:lvlJc w:val="left"/>
      <w:pPr>
        <w:ind w:left="7560" w:hanging="360"/>
      </w:pPr>
      <w:rPr>
        <w:rFonts w:ascii="Wingdings" w:hAnsi="Wingdings" w:hint="default"/>
      </w:rPr>
    </w:lvl>
  </w:abstractNum>
  <w:abstractNum w:abstractNumId="4">
    <w:nsid w:val="18233C0E"/>
    <w:multiLevelType w:val="multilevel"/>
    <w:tmpl w:val="DC4E229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5">
    <w:nsid w:val="1E0B42F3"/>
    <w:multiLevelType w:val="hybridMultilevel"/>
    <w:tmpl w:val="FEBE82CC"/>
    <w:lvl w:ilvl="0" w:tplc="78863DC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23054052"/>
    <w:multiLevelType w:val="multilevel"/>
    <w:tmpl w:val="BA9EC3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24FD47E5"/>
    <w:multiLevelType w:val="hybridMultilevel"/>
    <w:tmpl w:val="C762B048"/>
    <w:lvl w:ilvl="0" w:tplc="380C8F3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6072047"/>
    <w:multiLevelType w:val="multilevel"/>
    <w:tmpl w:val="E1B210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i w:val="0"/>
      </w:rPr>
    </w:lvl>
    <w:lvl w:ilvl="2">
      <w:start w:val="1"/>
      <w:numFmt w:val="decimal"/>
      <w:isLgl/>
      <w:lvlText w:val="%1.%2.%3."/>
      <w:lvlJc w:val="left"/>
      <w:pPr>
        <w:ind w:left="1800" w:hanging="720"/>
      </w:pPr>
      <w:rPr>
        <w:rFonts w:hint="default"/>
        <w:b w:val="0"/>
        <w:i w:val="0"/>
      </w:rPr>
    </w:lvl>
    <w:lvl w:ilvl="3">
      <w:start w:val="1"/>
      <w:numFmt w:val="decimal"/>
      <w:isLgl/>
      <w:lvlText w:val="%1.%2.%3.%4."/>
      <w:lvlJc w:val="left"/>
      <w:pPr>
        <w:ind w:left="2520" w:hanging="1080"/>
      </w:pPr>
      <w:rPr>
        <w:rFonts w:hint="default"/>
        <w:b w:val="0"/>
        <w:i w:val="0"/>
      </w:rPr>
    </w:lvl>
    <w:lvl w:ilvl="4">
      <w:start w:val="1"/>
      <w:numFmt w:val="decimal"/>
      <w:isLgl/>
      <w:lvlText w:val="%1.%2.%3.%4.%5."/>
      <w:lvlJc w:val="left"/>
      <w:pPr>
        <w:ind w:left="3240" w:hanging="1440"/>
      </w:pPr>
      <w:rPr>
        <w:rFonts w:hint="default"/>
        <w:b w:val="0"/>
        <w:i w:val="0"/>
      </w:rPr>
    </w:lvl>
    <w:lvl w:ilvl="5">
      <w:start w:val="1"/>
      <w:numFmt w:val="decimal"/>
      <w:isLgl/>
      <w:lvlText w:val="%1.%2.%3.%4.%5.%6."/>
      <w:lvlJc w:val="left"/>
      <w:pPr>
        <w:ind w:left="3600" w:hanging="1440"/>
      </w:pPr>
      <w:rPr>
        <w:rFonts w:hint="default"/>
        <w:b w:val="0"/>
        <w:i w:val="0"/>
      </w:rPr>
    </w:lvl>
    <w:lvl w:ilvl="6">
      <w:start w:val="1"/>
      <w:numFmt w:val="decimal"/>
      <w:isLgl/>
      <w:lvlText w:val="%1.%2.%3.%4.%5.%6.%7."/>
      <w:lvlJc w:val="left"/>
      <w:pPr>
        <w:ind w:left="4320" w:hanging="1800"/>
      </w:pPr>
      <w:rPr>
        <w:rFonts w:hint="default"/>
        <w:b w:val="0"/>
        <w:i w:val="0"/>
      </w:rPr>
    </w:lvl>
    <w:lvl w:ilvl="7">
      <w:start w:val="1"/>
      <w:numFmt w:val="decimal"/>
      <w:isLgl/>
      <w:lvlText w:val="%1.%2.%3.%4.%5.%6.%7.%8."/>
      <w:lvlJc w:val="left"/>
      <w:pPr>
        <w:ind w:left="5040" w:hanging="2160"/>
      </w:pPr>
      <w:rPr>
        <w:rFonts w:hint="default"/>
        <w:b w:val="0"/>
        <w:i w:val="0"/>
      </w:rPr>
    </w:lvl>
    <w:lvl w:ilvl="8">
      <w:start w:val="1"/>
      <w:numFmt w:val="decimal"/>
      <w:isLgl/>
      <w:lvlText w:val="%1.%2.%3.%4.%5.%6.%7.%8.%9."/>
      <w:lvlJc w:val="left"/>
      <w:pPr>
        <w:ind w:left="5400" w:hanging="2160"/>
      </w:pPr>
      <w:rPr>
        <w:rFonts w:hint="default"/>
        <w:b w:val="0"/>
        <w:i w:val="0"/>
      </w:rPr>
    </w:lvl>
  </w:abstractNum>
  <w:abstractNum w:abstractNumId="9">
    <w:nsid w:val="29E62892"/>
    <w:multiLevelType w:val="multilevel"/>
    <w:tmpl w:val="C8E6D9BC"/>
    <w:lvl w:ilvl="0">
      <w:start w:val="1"/>
      <w:numFmt w:val="decimal"/>
      <w:lvlText w:val="%1."/>
      <w:lvlJc w:val="left"/>
      <w:pPr>
        <w:ind w:left="1440" w:hanging="360"/>
      </w:pPr>
      <w:rPr>
        <w:rFonts w:hint="default"/>
      </w:rPr>
    </w:lvl>
    <w:lvl w:ilvl="1">
      <w:start w:val="1"/>
      <w:numFmt w:val="decimal"/>
      <w:isLgl/>
      <w:lvlText w:val="%1.%2."/>
      <w:lvlJc w:val="left"/>
      <w:pPr>
        <w:ind w:left="52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0">
    <w:nsid w:val="2BE47886"/>
    <w:multiLevelType w:val="hybridMultilevel"/>
    <w:tmpl w:val="8AB016E6"/>
    <w:lvl w:ilvl="0" w:tplc="0C0A0015">
      <w:start w:val="1"/>
      <w:numFmt w:val="upperLetter"/>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1">
    <w:nsid w:val="30270FC5"/>
    <w:multiLevelType w:val="multilevel"/>
    <w:tmpl w:val="9D543A40"/>
    <w:lvl w:ilvl="0">
      <w:start w:val="1"/>
      <w:numFmt w:val="decimal"/>
      <w:lvlText w:val="%1."/>
      <w:lvlJc w:val="left"/>
      <w:pPr>
        <w:ind w:left="180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12">
    <w:nsid w:val="336722D3"/>
    <w:multiLevelType w:val="multilevel"/>
    <w:tmpl w:val="6010D19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360343B4"/>
    <w:multiLevelType w:val="multilevel"/>
    <w:tmpl w:val="E3F8326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nsid w:val="3D290F50"/>
    <w:multiLevelType w:val="multilevel"/>
    <w:tmpl w:val="31A614F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nsid w:val="47A67B48"/>
    <w:multiLevelType w:val="hybridMultilevel"/>
    <w:tmpl w:val="B65453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5403882"/>
    <w:multiLevelType w:val="hybridMultilevel"/>
    <w:tmpl w:val="5FACAD36"/>
    <w:lvl w:ilvl="0" w:tplc="C3C85E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61C464B"/>
    <w:multiLevelType w:val="hybridMultilevel"/>
    <w:tmpl w:val="01C8A0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8E47407"/>
    <w:multiLevelType w:val="multilevel"/>
    <w:tmpl w:val="8D742BB6"/>
    <w:lvl w:ilvl="0">
      <w:start w:val="1"/>
      <w:numFmt w:val="decimal"/>
      <w:lvlText w:val="%1."/>
      <w:lvlJc w:val="left"/>
      <w:pPr>
        <w:ind w:left="1778" w:hanging="360"/>
      </w:pPr>
      <w:rPr>
        <w:rFonts w:hint="default"/>
      </w:rPr>
    </w:lvl>
    <w:lvl w:ilvl="1">
      <w:start w:val="1"/>
      <w:numFmt w:val="decimal"/>
      <w:isLgl/>
      <w:lvlText w:val="%1.%2."/>
      <w:lvlJc w:val="left"/>
      <w:pPr>
        <w:ind w:left="2498" w:hanging="72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578" w:hanging="1080"/>
      </w:pPr>
      <w:rPr>
        <w:rFonts w:hint="default"/>
      </w:rPr>
    </w:lvl>
    <w:lvl w:ilvl="4">
      <w:start w:val="1"/>
      <w:numFmt w:val="decimal"/>
      <w:isLgl/>
      <w:lvlText w:val="%1.%2.%3.%4.%5."/>
      <w:lvlJc w:val="left"/>
      <w:pPr>
        <w:ind w:left="3938" w:hanging="1080"/>
      </w:pPr>
      <w:rPr>
        <w:rFonts w:hint="default"/>
      </w:rPr>
    </w:lvl>
    <w:lvl w:ilvl="5">
      <w:start w:val="1"/>
      <w:numFmt w:val="decimal"/>
      <w:isLgl/>
      <w:lvlText w:val="%1.%2.%3.%4.%5.%6."/>
      <w:lvlJc w:val="left"/>
      <w:pPr>
        <w:ind w:left="4658" w:hanging="1440"/>
      </w:pPr>
      <w:rPr>
        <w:rFonts w:hint="default"/>
      </w:rPr>
    </w:lvl>
    <w:lvl w:ilvl="6">
      <w:start w:val="1"/>
      <w:numFmt w:val="decimal"/>
      <w:isLgl/>
      <w:lvlText w:val="%1.%2.%3.%4.%5.%6.%7."/>
      <w:lvlJc w:val="left"/>
      <w:pPr>
        <w:ind w:left="5018" w:hanging="1440"/>
      </w:pPr>
      <w:rPr>
        <w:rFonts w:hint="default"/>
      </w:rPr>
    </w:lvl>
    <w:lvl w:ilvl="7">
      <w:start w:val="1"/>
      <w:numFmt w:val="decimal"/>
      <w:isLgl/>
      <w:lvlText w:val="%1.%2.%3.%4.%5.%6.%7.%8."/>
      <w:lvlJc w:val="left"/>
      <w:pPr>
        <w:ind w:left="5738" w:hanging="1800"/>
      </w:pPr>
      <w:rPr>
        <w:rFonts w:hint="default"/>
      </w:rPr>
    </w:lvl>
    <w:lvl w:ilvl="8">
      <w:start w:val="1"/>
      <w:numFmt w:val="decimal"/>
      <w:isLgl/>
      <w:lvlText w:val="%1.%2.%3.%4.%5.%6.%7.%8.%9."/>
      <w:lvlJc w:val="left"/>
      <w:pPr>
        <w:ind w:left="6098" w:hanging="1800"/>
      </w:pPr>
      <w:rPr>
        <w:rFonts w:hint="default"/>
      </w:rPr>
    </w:lvl>
  </w:abstractNum>
  <w:abstractNum w:abstractNumId="19">
    <w:nsid w:val="5C87702A"/>
    <w:multiLevelType w:val="multilevel"/>
    <w:tmpl w:val="B3D8D7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0">
    <w:nsid w:val="5D096633"/>
    <w:multiLevelType w:val="hybridMultilevel"/>
    <w:tmpl w:val="B7A4C1BE"/>
    <w:lvl w:ilvl="0" w:tplc="51A81E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FF87304"/>
    <w:multiLevelType w:val="multilevel"/>
    <w:tmpl w:val="5CA46B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6321228E"/>
    <w:multiLevelType w:val="hybridMultilevel"/>
    <w:tmpl w:val="968C1DE8"/>
    <w:lvl w:ilvl="0" w:tplc="9C7CC8BE">
      <w:start w:val="1"/>
      <w:numFmt w:val="upperLetter"/>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640B4475"/>
    <w:multiLevelType w:val="hybridMultilevel"/>
    <w:tmpl w:val="D16CB25E"/>
    <w:lvl w:ilvl="0" w:tplc="BBE605E0">
      <w:start w:val="1"/>
      <w:numFmt w:val="lowerLetter"/>
      <w:lvlText w:val="%1)"/>
      <w:lvlJc w:val="left"/>
      <w:pPr>
        <w:ind w:left="644" w:hanging="360"/>
      </w:pPr>
      <w:rPr>
        <w:rFont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24">
    <w:nsid w:val="69AE774B"/>
    <w:multiLevelType w:val="multilevel"/>
    <w:tmpl w:val="B318476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5">
    <w:nsid w:val="785C2110"/>
    <w:multiLevelType w:val="hybridMultilevel"/>
    <w:tmpl w:val="66E26180"/>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DB14F06"/>
    <w:multiLevelType w:val="multilevel"/>
    <w:tmpl w:val="615EDA6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num w:numId="1">
    <w:abstractNumId w:val="17"/>
  </w:num>
  <w:num w:numId="2">
    <w:abstractNumId w:val="16"/>
  </w:num>
  <w:num w:numId="3">
    <w:abstractNumId w:val="19"/>
  </w:num>
  <w:num w:numId="4">
    <w:abstractNumId w:val="8"/>
  </w:num>
  <w:num w:numId="5">
    <w:abstractNumId w:val="9"/>
  </w:num>
  <w:num w:numId="6">
    <w:abstractNumId w:val="5"/>
  </w:num>
  <w:num w:numId="7">
    <w:abstractNumId w:val="4"/>
  </w:num>
  <w:num w:numId="8">
    <w:abstractNumId w:val="22"/>
  </w:num>
  <w:num w:numId="9">
    <w:abstractNumId w:val="21"/>
  </w:num>
  <w:num w:numId="10">
    <w:abstractNumId w:val="3"/>
  </w:num>
  <w:num w:numId="11">
    <w:abstractNumId w:val="10"/>
  </w:num>
  <w:num w:numId="12">
    <w:abstractNumId w:val="7"/>
  </w:num>
  <w:num w:numId="13">
    <w:abstractNumId w:val="14"/>
  </w:num>
  <w:num w:numId="14">
    <w:abstractNumId w:val="12"/>
  </w:num>
  <w:num w:numId="15">
    <w:abstractNumId w:val="6"/>
  </w:num>
  <w:num w:numId="16">
    <w:abstractNumId w:val="25"/>
  </w:num>
  <w:num w:numId="17">
    <w:abstractNumId w:val="2"/>
  </w:num>
  <w:num w:numId="18">
    <w:abstractNumId w:val="0"/>
  </w:num>
  <w:num w:numId="19">
    <w:abstractNumId w:val="18"/>
  </w:num>
  <w:num w:numId="20">
    <w:abstractNumId w:val="11"/>
  </w:num>
  <w:num w:numId="21">
    <w:abstractNumId w:val="1"/>
  </w:num>
  <w:num w:numId="22">
    <w:abstractNumId w:val="15"/>
  </w:num>
  <w:num w:numId="23">
    <w:abstractNumId w:val="20"/>
  </w:num>
  <w:num w:numId="24">
    <w:abstractNumId w:val="26"/>
  </w:num>
  <w:num w:numId="25">
    <w:abstractNumId w:val="24"/>
  </w:num>
  <w:num w:numId="26">
    <w:abstractNumId w:val="13"/>
  </w:num>
  <w:num w:numId="27">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52FF"/>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2D15"/>
    <w:rsid w:val="0005474D"/>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6D20"/>
    <w:rsid w:val="00087A07"/>
    <w:rsid w:val="00087A37"/>
    <w:rsid w:val="00092231"/>
    <w:rsid w:val="000930D6"/>
    <w:rsid w:val="0009328B"/>
    <w:rsid w:val="00093AB1"/>
    <w:rsid w:val="0009427A"/>
    <w:rsid w:val="000943C8"/>
    <w:rsid w:val="0009491F"/>
    <w:rsid w:val="00094CC6"/>
    <w:rsid w:val="00095213"/>
    <w:rsid w:val="00095330"/>
    <w:rsid w:val="00096009"/>
    <w:rsid w:val="000962AA"/>
    <w:rsid w:val="000965F3"/>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C753C"/>
    <w:rsid w:val="000D12FC"/>
    <w:rsid w:val="000D336B"/>
    <w:rsid w:val="000D42F2"/>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2228"/>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171DB"/>
    <w:rsid w:val="00120CA0"/>
    <w:rsid w:val="001212A7"/>
    <w:rsid w:val="00122176"/>
    <w:rsid w:val="0012779B"/>
    <w:rsid w:val="001279BB"/>
    <w:rsid w:val="00132EAF"/>
    <w:rsid w:val="001334D2"/>
    <w:rsid w:val="001342AF"/>
    <w:rsid w:val="0013475F"/>
    <w:rsid w:val="00135AB9"/>
    <w:rsid w:val="001404DF"/>
    <w:rsid w:val="001412D5"/>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2CB"/>
    <w:rsid w:val="00176009"/>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B7F7A"/>
    <w:rsid w:val="001C0598"/>
    <w:rsid w:val="001C57AC"/>
    <w:rsid w:val="001C5A01"/>
    <w:rsid w:val="001C6536"/>
    <w:rsid w:val="001C7444"/>
    <w:rsid w:val="001C75B6"/>
    <w:rsid w:val="001D011B"/>
    <w:rsid w:val="001D06CF"/>
    <w:rsid w:val="001D3D0E"/>
    <w:rsid w:val="001D402F"/>
    <w:rsid w:val="001D536C"/>
    <w:rsid w:val="001D5751"/>
    <w:rsid w:val="001D5B56"/>
    <w:rsid w:val="001E10C0"/>
    <w:rsid w:val="001E11F7"/>
    <w:rsid w:val="001E2758"/>
    <w:rsid w:val="001E2C79"/>
    <w:rsid w:val="001E33EC"/>
    <w:rsid w:val="001E47D8"/>
    <w:rsid w:val="001E4C43"/>
    <w:rsid w:val="001E52D7"/>
    <w:rsid w:val="001E66E0"/>
    <w:rsid w:val="001E7995"/>
    <w:rsid w:val="001E7D45"/>
    <w:rsid w:val="001F18FB"/>
    <w:rsid w:val="001F57BB"/>
    <w:rsid w:val="001F5C21"/>
    <w:rsid w:val="001F6175"/>
    <w:rsid w:val="001F67DB"/>
    <w:rsid w:val="001F6D21"/>
    <w:rsid w:val="00200673"/>
    <w:rsid w:val="00200C25"/>
    <w:rsid w:val="0020135D"/>
    <w:rsid w:val="0020149E"/>
    <w:rsid w:val="00202DF5"/>
    <w:rsid w:val="00202DF8"/>
    <w:rsid w:val="00202ED8"/>
    <w:rsid w:val="002031FB"/>
    <w:rsid w:val="002034F2"/>
    <w:rsid w:val="00206EE8"/>
    <w:rsid w:val="00207479"/>
    <w:rsid w:val="0020750F"/>
    <w:rsid w:val="002118EF"/>
    <w:rsid w:val="00212B70"/>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2DE7"/>
    <w:rsid w:val="0027371F"/>
    <w:rsid w:val="00275C97"/>
    <w:rsid w:val="00275DAD"/>
    <w:rsid w:val="00276AC9"/>
    <w:rsid w:val="002800FE"/>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78"/>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42CF"/>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47FC2"/>
    <w:rsid w:val="0035042C"/>
    <w:rsid w:val="003509E9"/>
    <w:rsid w:val="00350E80"/>
    <w:rsid w:val="003514D5"/>
    <w:rsid w:val="00351E70"/>
    <w:rsid w:val="00352053"/>
    <w:rsid w:val="00353C7D"/>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6E5"/>
    <w:rsid w:val="00396E36"/>
    <w:rsid w:val="00397E03"/>
    <w:rsid w:val="003A1139"/>
    <w:rsid w:val="003A1954"/>
    <w:rsid w:val="003A1A58"/>
    <w:rsid w:val="003A1FE6"/>
    <w:rsid w:val="003A28AA"/>
    <w:rsid w:val="003A29C4"/>
    <w:rsid w:val="003A2D32"/>
    <w:rsid w:val="003A3957"/>
    <w:rsid w:val="003A5402"/>
    <w:rsid w:val="003A63E1"/>
    <w:rsid w:val="003A6B75"/>
    <w:rsid w:val="003B115D"/>
    <w:rsid w:val="003B11D4"/>
    <w:rsid w:val="003B34DF"/>
    <w:rsid w:val="003B502B"/>
    <w:rsid w:val="003B56B7"/>
    <w:rsid w:val="003B58BC"/>
    <w:rsid w:val="003B6E29"/>
    <w:rsid w:val="003B7289"/>
    <w:rsid w:val="003B7D78"/>
    <w:rsid w:val="003C0ABC"/>
    <w:rsid w:val="003C3458"/>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3F6DA2"/>
    <w:rsid w:val="00400372"/>
    <w:rsid w:val="0040226A"/>
    <w:rsid w:val="00404750"/>
    <w:rsid w:val="004049B5"/>
    <w:rsid w:val="00405607"/>
    <w:rsid w:val="0040565E"/>
    <w:rsid w:val="00405B12"/>
    <w:rsid w:val="00405CAA"/>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5AF2"/>
    <w:rsid w:val="004377CE"/>
    <w:rsid w:val="00440778"/>
    <w:rsid w:val="00440B62"/>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BF9"/>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617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20EC"/>
    <w:rsid w:val="005740FB"/>
    <w:rsid w:val="0057574B"/>
    <w:rsid w:val="00575B8C"/>
    <w:rsid w:val="00575BF2"/>
    <w:rsid w:val="005778BB"/>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CA0"/>
    <w:rsid w:val="00596EDA"/>
    <w:rsid w:val="00597FC4"/>
    <w:rsid w:val="005A0FEF"/>
    <w:rsid w:val="005A12F9"/>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3F3"/>
    <w:rsid w:val="005C55A0"/>
    <w:rsid w:val="005C7B64"/>
    <w:rsid w:val="005D0CDF"/>
    <w:rsid w:val="005D0E08"/>
    <w:rsid w:val="005D1BEB"/>
    <w:rsid w:val="005D1EE0"/>
    <w:rsid w:val="005D38A3"/>
    <w:rsid w:val="005E16D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07FE"/>
    <w:rsid w:val="00602150"/>
    <w:rsid w:val="00602A12"/>
    <w:rsid w:val="00602F34"/>
    <w:rsid w:val="0060330D"/>
    <w:rsid w:val="006040AB"/>
    <w:rsid w:val="0060526F"/>
    <w:rsid w:val="006068D2"/>
    <w:rsid w:val="00610415"/>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219B"/>
    <w:rsid w:val="00626C05"/>
    <w:rsid w:val="00626F3D"/>
    <w:rsid w:val="0063047D"/>
    <w:rsid w:val="00633B08"/>
    <w:rsid w:val="006351BC"/>
    <w:rsid w:val="0063556C"/>
    <w:rsid w:val="006355FA"/>
    <w:rsid w:val="00635F12"/>
    <w:rsid w:val="00637000"/>
    <w:rsid w:val="00640FA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42E"/>
    <w:rsid w:val="00666A5E"/>
    <w:rsid w:val="006673C1"/>
    <w:rsid w:val="0066759D"/>
    <w:rsid w:val="00672721"/>
    <w:rsid w:val="006737A7"/>
    <w:rsid w:val="00675F4E"/>
    <w:rsid w:val="00676CAA"/>
    <w:rsid w:val="006773EB"/>
    <w:rsid w:val="006778BF"/>
    <w:rsid w:val="00680275"/>
    <w:rsid w:val="00680AE9"/>
    <w:rsid w:val="00682903"/>
    <w:rsid w:val="0068397F"/>
    <w:rsid w:val="00683B54"/>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4960"/>
    <w:rsid w:val="006D5621"/>
    <w:rsid w:val="006D5B43"/>
    <w:rsid w:val="006D5BDE"/>
    <w:rsid w:val="006D77F9"/>
    <w:rsid w:val="006E0505"/>
    <w:rsid w:val="006E0507"/>
    <w:rsid w:val="006E0572"/>
    <w:rsid w:val="006E22D4"/>
    <w:rsid w:val="006E25B7"/>
    <w:rsid w:val="006E2778"/>
    <w:rsid w:val="006E2D8F"/>
    <w:rsid w:val="006E382F"/>
    <w:rsid w:val="006E429C"/>
    <w:rsid w:val="006E49D3"/>
    <w:rsid w:val="006E5F3E"/>
    <w:rsid w:val="006E60D9"/>
    <w:rsid w:val="006E6927"/>
    <w:rsid w:val="006E7755"/>
    <w:rsid w:val="006F0000"/>
    <w:rsid w:val="006F0E22"/>
    <w:rsid w:val="006F0F36"/>
    <w:rsid w:val="006F2BA3"/>
    <w:rsid w:val="006F3F99"/>
    <w:rsid w:val="006F4C32"/>
    <w:rsid w:val="006F5062"/>
    <w:rsid w:val="006F6D7A"/>
    <w:rsid w:val="006F7CFE"/>
    <w:rsid w:val="00700579"/>
    <w:rsid w:val="00701B11"/>
    <w:rsid w:val="00703DEB"/>
    <w:rsid w:val="00704248"/>
    <w:rsid w:val="00704834"/>
    <w:rsid w:val="007061E3"/>
    <w:rsid w:val="007064B0"/>
    <w:rsid w:val="007071DD"/>
    <w:rsid w:val="0071052B"/>
    <w:rsid w:val="00710A1C"/>
    <w:rsid w:val="00710EC8"/>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48B"/>
    <w:rsid w:val="00737FA2"/>
    <w:rsid w:val="007405EF"/>
    <w:rsid w:val="00740F64"/>
    <w:rsid w:val="0074284A"/>
    <w:rsid w:val="00742A50"/>
    <w:rsid w:val="007442C8"/>
    <w:rsid w:val="00744431"/>
    <w:rsid w:val="00744EB7"/>
    <w:rsid w:val="00750108"/>
    <w:rsid w:val="00750BAD"/>
    <w:rsid w:val="00751055"/>
    <w:rsid w:val="0075394D"/>
    <w:rsid w:val="00754B32"/>
    <w:rsid w:val="00754BE2"/>
    <w:rsid w:val="007569A1"/>
    <w:rsid w:val="007569EF"/>
    <w:rsid w:val="00756DB2"/>
    <w:rsid w:val="007603F1"/>
    <w:rsid w:val="00760B10"/>
    <w:rsid w:val="007631FD"/>
    <w:rsid w:val="007639F0"/>
    <w:rsid w:val="0077135F"/>
    <w:rsid w:val="00773005"/>
    <w:rsid w:val="007770CD"/>
    <w:rsid w:val="00777DF5"/>
    <w:rsid w:val="00780166"/>
    <w:rsid w:val="007803EE"/>
    <w:rsid w:val="00780890"/>
    <w:rsid w:val="00781418"/>
    <w:rsid w:val="0078227A"/>
    <w:rsid w:val="00782C25"/>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6396"/>
    <w:rsid w:val="007B7A50"/>
    <w:rsid w:val="007C0272"/>
    <w:rsid w:val="007C260B"/>
    <w:rsid w:val="007C2702"/>
    <w:rsid w:val="007C3F7C"/>
    <w:rsid w:val="007C53A1"/>
    <w:rsid w:val="007C5702"/>
    <w:rsid w:val="007C7A6F"/>
    <w:rsid w:val="007D1B2F"/>
    <w:rsid w:val="007D212B"/>
    <w:rsid w:val="007D34BE"/>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2B28"/>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72AC"/>
    <w:rsid w:val="00892238"/>
    <w:rsid w:val="00892312"/>
    <w:rsid w:val="008A0AF4"/>
    <w:rsid w:val="008A0F85"/>
    <w:rsid w:val="008A18AD"/>
    <w:rsid w:val="008A1B7C"/>
    <w:rsid w:val="008A24FE"/>
    <w:rsid w:val="008A29AA"/>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065"/>
    <w:rsid w:val="008C12DA"/>
    <w:rsid w:val="008C16AA"/>
    <w:rsid w:val="008C23AD"/>
    <w:rsid w:val="008C3294"/>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130"/>
    <w:rsid w:val="008E225A"/>
    <w:rsid w:val="008E65EA"/>
    <w:rsid w:val="008E6676"/>
    <w:rsid w:val="008E6CFB"/>
    <w:rsid w:val="008F013A"/>
    <w:rsid w:val="008F0499"/>
    <w:rsid w:val="008F25A1"/>
    <w:rsid w:val="008F3EC9"/>
    <w:rsid w:val="008F5309"/>
    <w:rsid w:val="008F5824"/>
    <w:rsid w:val="008F587A"/>
    <w:rsid w:val="008F730F"/>
    <w:rsid w:val="008F7923"/>
    <w:rsid w:val="00900619"/>
    <w:rsid w:val="00901C78"/>
    <w:rsid w:val="00901E28"/>
    <w:rsid w:val="0090203E"/>
    <w:rsid w:val="00902CEA"/>
    <w:rsid w:val="0090307F"/>
    <w:rsid w:val="0090443E"/>
    <w:rsid w:val="009044F9"/>
    <w:rsid w:val="009053F8"/>
    <w:rsid w:val="009064F6"/>
    <w:rsid w:val="0090716C"/>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4A49"/>
    <w:rsid w:val="0092562A"/>
    <w:rsid w:val="009265AD"/>
    <w:rsid w:val="00927895"/>
    <w:rsid w:val="00927D27"/>
    <w:rsid w:val="00930A6E"/>
    <w:rsid w:val="00931068"/>
    <w:rsid w:val="00931C43"/>
    <w:rsid w:val="00932168"/>
    <w:rsid w:val="00932DE0"/>
    <w:rsid w:val="009347EA"/>
    <w:rsid w:val="009431C5"/>
    <w:rsid w:val="0094343F"/>
    <w:rsid w:val="0094495A"/>
    <w:rsid w:val="00945155"/>
    <w:rsid w:val="009462FD"/>
    <w:rsid w:val="00951DE9"/>
    <w:rsid w:val="009536D3"/>
    <w:rsid w:val="00953BA4"/>
    <w:rsid w:val="0095463F"/>
    <w:rsid w:val="00955033"/>
    <w:rsid w:val="00963B13"/>
    <w:rsid w:val="00965A05"/>
    <w:rsid w:val="0096710D"/>
    <w:rsid w:val="009702DB"/>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3F9C"/>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3A95"/>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396F"/>
    <w:rsid w:val="00A23B59"/>
    <w:rsid w:val="00A242AD"/>
    <w:rsid w:val="00A24EB5"/>
    <w:rsid w:val="00A26E7F"/>
    <w:rsid w:val="00A3093B"/>
    <w:rsid w:val="00A31285"/>
    <w:rsid w:val="00A33545"/>
    <w:rsid w:val="00A34D05"/>
    <w:rsid w:val="00A34D4C"/>
    <w:rsid w:val="00A355A8"/>
    <w:rsid w:val="00A3759A"/>
    <w:rsid w:val="00A37F6B"/>
    <w:rsid w:val="00A436C8"/>
    <w:rsid w:val="00A44B8E"/>
    <w:rsid w:val="00A44E64"/>
    <w:rsid w:val="00A45505"/>
    <w:rsid w:val="00A45552"/>
    <w:rsid w:val="00A459F3"/>
    <w:rsid w:val="00A46AD5"/>
    <w:rsid w:val="00A46B38"/>
    <w:rsid w:val="00A4709B"/>
    <w:rsid w:val="00A47F02"/>
    <w:rsid w:val="00A50B3A"/>
    <w:rsid w:val="00A50CB6"/>
    <w:rsid w:val="00A53604"/>
    <w:rsid w:val="00A5719A"/>
    <w:rsid w:val="00A57C2B"/>
    <w:rsid w:val="00A6150A"/>
    <w:rsid w:val="00A62DC2"/>
    <w:rsid w:val="00A63032"/>
    <w:rsid w:val="00A63DF1"/>
    <w:rsid w:val="00A64859"/>
    <w:rsid w:val="00A64F84"/>
    <w:rsid w:val="00A65194"/>
    <w:rsid w:val="00A65BEB"/>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835"/>
    <w:rsid w:val="00AA543B"/>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06D24"/>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4FE6"/>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74E"/>
    <w:rsid w:val="00B62FEF"/>
    <w:rsid w:val="00B63B73"/>
    <w:rsid w:val="00B65068"/>
    <w:rsid w:val="00B661FA"/>
    <w:rsid w:val="00B67738"/>
    <w:rsid w:val="00B701D1"/>
    <w:rsid w:val="00B718F2"/>
    <w:rsid w:val="00B71FA7"/>
    <w:rsid w:val="00B76806"/>
    <w:rsid w:val="00B802F2"/>
    <w:rsid w:val="00B80C6C"/>
    <w:rsid w:val="00B812E2"/>
    <w:rsid w:val="00B82476"/>
    <w:rsid w:val="00B82BB5"/>
    <w:rsid w:val="00B82DAD"/>
    <w:rsid w:val="00B83A54"/>
    <w:rsid w:val="00B83C1A"/>
    <w:rsid w:val="00B83C21"/>
    <w:rsid w:val="00B83F76"/>
    <w:rsid w:val="00B8503D"/>
    <w:rsid w:val="00B85E68"/>
    <w:rsid w:val="00B86071"/>
    <w:rsid w:val="00B8666F"/>
    <w:rsid w:val="00B86D4C"/>
    <w:rsid w:val="00B908BD"/>
    <w:rsid w:val="00B90A49"/>
    <w:rsid w:val="00B90E7E"/>
    <w:rsid w:val="00B91CDD"/>
    <w:rsid w:val="00B921F2"/>
    <w:rsid w:val="00B92C7D"/>
    <w:rsid w:val="00B92EAF"/>
    <w:rsid w:val="00B93BFE"/>
    <w:rsid w:val="00B9525E"/>
    <w:rsid w:val="00B96074"/>
    <w:rsid w:val="00B97162"/>
    <w:rsid w:val="00BA02E1"/>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234"/>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170A8"/>
    <w:rsid w:val="00C20E05"/>
    <w:rsid w:val="00C218C5"/>
    <w:rsid w:val="00C231C6"/>
    <w:rsid w:val="00C248E7"/>
    <w:rsid w:val="00C27336"/>
    <w:rsid w:val="00C3085F"/>
    <w:rsid w:val="00C30CD9"/>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4E7F"/>
    <w:rsid w:val="00C65B62"/>
    <w:rsid w:val="00C660BC"/>
    <w:rsid w:val="00C6769C"/>
    <w:rsid w:val="00C72A53"/>
    <w:rsid w:val="00C73932"/>
    <w:rsid w:val="00C746A2"/>
    <w:rsid w:val="00C757D5"/>
    <w:rsid w:val="00C7628F"/>
    <w:rsid w:val="00C76F0C"/>
    <w:rsid w:val="00C7710A"/>
    <w:rsid w:val="00C77189"/>
    <w:rsid w:val="00C77508"/>
    <w:rsid w:val="00C77D08"/>
    <w:rsid w:val="00C81782"/>
    <w:rsid w:val="00C82405"/>
    <w:rsid w:val="00C831BB"/>
    <w:rsid w:val="00C83C43"/>
    <w:rsid w:val="00C84453"/>
    <w:rsid w:val="00C84923"/>
    <w:rsid w:val="00C865EF"/>
    <w:rsid w:val="00C87642"/>
    <w:rsid w:val="00C90280"/>
    <w:rsid w:val="00C90665"/>
    <w:rsid w:val="00C90A96"/>
    <w:rsid w:val="00C90AA3"/>
    <w:rsid w:val="00C93207"/>
    <w:rsid w:val="00C944DF"/>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57D"/>
    <w:rsid w:val="00CC5845"/>
    <w:rsid w:val="00CC5CFF"/>
    <w:rsid w:val="00CC7BBD"/>
    <w:rsid w:val="00CD0211"/>
    <w:rsid w:val="00CD09A3"/>
    <w:rsid w:val="00CD140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9F3"/>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6999"/>
    <w:rsid w:val="00D2731D"/>
    <w:rsid w:val="00D304B2"/>
    <w:rsid w:val="00D316EA"/>
    <w:rsid w:val="00D31B26"/>
    <w:rsid w:val="00D321A4"/>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20C8"/>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1E0A"/>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69EB"/>
    <w:rsid w:val="00E47771"/>
    <w:rsid w:val="00E47DE4"/>
    <w:rsid w:val="00E511D0"/>
    <w:rsid w:val="00E537F2"/>
    <w:rsid w:val="00E53A95"/>
    <w:rsid w:val="00E55387"/>
    <w:rsid w:val="00E56F45"/>
    <w:rsid w:val="00E57146"/>
    <w:rsid w:val="00E575BC"/>
    <w:rsid w:val="00E57FC9"/>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B048A"/>
    <w:rsid w:val="00EB10A4"/>
    <w:rsid w:val="00EB1E9D"/>
    <w:rsid w:val="00EB240C"/>
    <w:rsid w:val="00EB304A"/>
    <w:rsid w:val="00EB4356"/>
    <w:rsid w:val="00EB5B87"/>
    <w:rsid w:val="00EB65EC"/>
    <w:rsid w:val="00EB72D1"/>
    <w:rsid w:val="00EC0694"/>
    <w:rsid w:val="00EC1E1B"/>
    <w:rsid w:val="00EC1F9B"/>
    <w:rsid w:val="00EC5655"/>
    <w:rsid w:val="00EC7F9A"/>
    <w:rsid w:val="00ED0830"/>
    <w:rsid w:val="00ED1892"/>
    <w:rsid w:val="00ED3AA7"/>
    <w:rsid w:val="00ED3D47"/>
    <w:rsid w:val="00ED47D3"/>
    <w:rsid w:val="00ED4DE6"/>
    <w:rsid w:val="00ED4FE1"/>
    <w:rsid w:val="00ED5608"/>
    <w:rsid w:val="00ED6374"/>
    <w:rsid w:val="00ED68F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EF5B44"/>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45B"/>
    <w:rsid w:val="00F31FE2"/>
    <w:rsid w:val="00F3293E"/>
    <w:rsid w:val="00F343A7"/>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814"/>
    <w:rsid w:val="00F64C37"/>
    <w:rsid w:val="00F658D4"/>
    <w:rsid w:val="00F672FB"/>
    <w:rsid w:val="00F67D48"/>
    <w:rsid w:val="00F67E40"/>
    <w:rsid w:val="00F70DB9"/>
    <w:rsid w:val="00F7201D"/>
    <w:rsid w:val="00F741B9"/>
    <w:rsid w:val="00F744A8"/>
    <w:rsid w:val="00F762AF"/>
    <w:rsid w:val="00F76D29"/>
    <w:rsid w:val="00F80BA2"/>
    <w:rsid w:val="00F813C3"/>
    <w:rsid w:val="00F81480"/>
    <w:rsid w:val="00F8187A"/>
    <w:rsid w:val="00F8208E"/>
    <w:rsid w:val="00F822EB"/>
    <w:rsid w:val="00F82C52"/>
    <w:rsid w:val="00F835F7"/>
    <w:rsid w:val="00F83C10"/>
    <w:rsid w:val="00F83D57"/>
    <w:rsid w:val="00F83FC9"/>
    <w:rsid w:val="00F86970"/>
    <w:rsid w:val="00F87B89"/>
    <w:rsid w:val="00F9010C"/>
    <w:rsid w:val="00F906A7"/>
    <w:rsid w:val="00F91A3E"/>
    <w:rsid w:val="00F923BE"/>
    <w:rsid w:val="00F9249A"/>
    <w:rsid w:val="00F92EAE"/>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11DE"/>
    <w:rsid w:val="00FF2C1A"/>
    <w:rsid w:val="00FF2EC8"/>
    <w:rsid w:val="00FF4132"/>
    <w:rsid w:val="00FF5563"/>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6D8B68-763D-49AC-8EA7-149B27C0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site/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8EF99C-E7AE-4867-A126-6D749123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1270</Words>
  <Characters>6988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8242</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Pr. Gustavo Medina</cp:lastModifiedBy>
  <cp:revision>3</cp:revision>
  <cp:lastPrinted>2017-03-27T14:20:00Z</cp:lastPrinted>
  <dcterms:created xsi:type="dcterms:W3CDTF">2018-12-10T15:32:00Z</dcterms:created>
  <dcterms:modified xsi:type="dcterms:W3CDTF">2018-12-10T16:23:00Z</dcterms:modified>
</cp:coreProperties>
</file>